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048F43" w14:textId="77777777" w:rsidR="008B5A30" w:rsidRPr="00B01BC7" w:rsidRDefault="002869DB" w:rsidP="008B5A30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4"/>
          <w:szCs w:val="24"/>
          <w:lang w:eastAsia="pt-BR"/>
        </w:rPr>
      </w:pPr>
      <w:r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</w:rPr>
        <w:t>ANEXO V</w:t>
      </w:r>
    </w:p>
    <w:p w14:paraId="5CF8D468" w14:textId="77777777" w:rsidR="008B5A30" w:rsidRPr="00B01BC7" w:rsidRDefault="008B5A30" w:rsidP="008B5A30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4"/>
          <w:szCs w:val="24"/>
          <w:lang w:eastAsia="pt-BR"/>
        </w:rPr>
      </w:pPr>
      <w:r w:rsidRPr="00B01BC7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</w:rPr>
        <w:t xml:space="preserve">CRITÉRIOS </w:t>
      </w:r>
      <w:r w:rsidR="00B430AC" w:rsidRPr="00B01BC7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</w:rPr>
        <w:t>DE AVALIAÇÃO</w:t>
      </w:r>
    </w:p>
    <w:p w14:paraId="607FE7E5" w14:textId="77777777" w:rsidR="008D6FB7" w:rsidRDefault="008D6FB7" w:rsidP="00297279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 w:rsidRPr="0051111F">
        <w:rPr>
          <w:color w:val="000000"/>
          <w:sz w:val="24"/>
          <w:szCs w:val="24"/>
        </w:rPr>
        <w:t xml:space="preserve">A avaliação </w:t>
      </w:r>
      <w:r>
        <w:rPr>
          <w:color w:val="000000"/>
          <w:sz w:val="24"/>
          <w:szCs w:val="24"/>
        </w:rPr>
        <w:t>dos projetos</w:t>
      </w:r>
      <w:r w:rsidRPr="0051111F">
        <w:rPr>
          <w:color w:val="000000"/>
          <w:sz w:val="24"/>
          <w:szCs w:val="24"/>
        </w:rPr>
        <w:t xml:space="preserve"> será realizada </w:t>
      </w:r>
      <w:r>
        <w:rPr>
          <w:color w:val="000000"/>
          <w:sz w:val="24"/>
          <w:szCs w:val="24"/>
        </w:rPr>
        <w:t>mediante atribuição de notas aos critérios de seleção, conforme descrição a seguir</w:t>
      </w:r>
      <w:r w:rsidRPr="0051111F">
        <w:rPr>
          <w:color w:val="000000"/>
          <w:sz w:val="24"/>
          <w:szCs w:val="24"/>
        </w:rPr>
        <w:t xml:space="preserve">: </w:t>
      </w:r>
    </w:p>
    <w:p w14:paraId="25F01BBA" w14:textId="77777777" w:rsidR="008D6FB7" w:rsidRDefault="008D6FB7" w:rsidP="00297279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 w:rsidRPr="0051111F">
        <w:rPr>
          <w:color w:val="000000"/>
          <w:sz w:val="24"/>
          <w:szCs w:val="24"/>
        </w:rPr>
        <w:t xml:space="preserve">• Grau pleno de atendimento do critério - </w:t>
      </w:r>
      <w:r>
        <w:rPr>
          <w:color w:val="000000"/>
          <w:sz w:val="24"/>
          <w:szCs w:val="24"/>
        </w:rPr>
        <w:t>10</w:t>
      </w:r>
      <w:r w:rsidRPr="0051111F">
        <w:rPr>
          <w:color w:val="000000"/>
          <w:sz w:val="24"/>
          <w:szCs w:val="24"/>
        </w:rPr>
        <w:t xml:space="preserve"> pontos; </w:t>
      </w:r>
    </w:p>
    <w:p w14:paraId="076478C1" w14:textId="77777777" w:rsidR="008D6FB7" w:rsidRDefault="008D6FB7" w:rsidP="00297279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 w:rsidRPr="0051111F">
        <w:rPr>
          <w:color w:val="000000"/>
          <w:sz w:val="24"/>
          <w:szCs w:val="24"/>
        </w:rPr>
        <w:t xml:space="preserve">• Grau satisfatório de atendimento do critério – </w:t>
      </w:r>
      <w:r>
        <w:rPr>
          <w:color w:val="000000"/>
          <w:sz w:val="24"/>
          <w:szCs w:val="24"/>
        </w:rPr>
        <w:t>6</w:t>
      </w:r>
      <w:r w:rsidRPr="0051111F">
        <w:rPr>
          <w:color w:val="000000"/>
          <w:sz w:val="24"/>
          <w:szCs w:val="24"/>
        </w:rPr>
        <w:t xml:space="preserve"> pontos; </w:t>
      </w:r>
    </w:p>
    <w:p w14:paraId="347930D9" w14:textId="77777777" w:rsidR="008D6FB7" w:rsidRDefault="008D6FB7" w:rsidP="00297279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 w:rsidRPr="0051111F">
        <w:rPr>
          <w:color w:val="000000"/>
          <w:sz w:val="24"/>
          <w:szCs w:val="24"/>
        </w:rPr>
        <w:t xml:space="preserve">• Grau insatisfatório de atendimento do critério – </w:t>
      </w:r>
      <w:r>
        <w:rPr>
          <w:color w:val="000000"/>
          <w:sz w:val="24"/>
          <w:szCs w:val="24"/>
        </w:rPr>
        <w:t>2</w:t>
      </w:r>
      <w:r w:rsidRPr="0051111F">
        <w:rPr>
          <w:color w:val="000000"/>
          <w:sz w:val="24"/>
          <w:szCs w:val="24"/>
        </w:rPr>
        <w:t xml:space="preserve"> ponto</w:t>
      </w:r>
      <w:r>
        <w:rPr>
          <w:color w:val="000000"/>
          <w:sz w:val="24"/>
          <w:szCs w:val="24"/>
        </w:rPr>
        <w:t>s</w:t>
      </w:r>
      <w:r w:rsidRPr="0051111F">
        <w:rPr>
          <w:color w:val="000000"/>
          <w:sz w:val="24"/>
          <w:szCs w:val="24"/>
        </w:rPr>
        <w:t xml:space="preserve">; </w:t>
      </w:r>
    </w:p>
    <w:p w14:paraId="2853B92B" w14:textId="77777777" w:rsidR="008D6FB7" w:rsidRPr="0051111F" w:rsidRDefault="008D6FB7" w:rsidP="008D6FB7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 w:rsidRPr="0051111F">
        <w:rPr>
          <w:color w:val="000000"/>
          <w:sz w:val="24"/>
          <w:szCs w:val="24"/>
        </w:rPr>
        <w:t xml:space="preserve">• Não atendimento do critério – </w:t>
      </w:r>
      <w:r w:rsidR="002B1EED" w:rsidRPr="0051111F">
        <w:rPr>
          <w:color w:val="000000"/>
          <w:sz w:val="24"/>
          <w:szCs w:val="24"/>
        </w:rPr>
        <w:t>0 ponto</w:t>
      </w:r>
      <w:r w:rsidRPr="0051111F">
        <w:rPr>
          <w:color w:val="000000"/>
          <w:sz w:val="24"/>
          <w:szCs w:val="24"/>
        </w:rPr>
        <w:t>.</w:t>
      </w:r>
    </w:p>
    <w:p w14:paraId="4E7CBAC4" w14:textId="77777777" w:rsidR="008B5A30" w:rsidRPr="00B01BC7" w:rsidRDefault="008B5A30" w:rsidP="00B430AC">
      <w:pPr>
        <w:spacing w:before="120" w:after="120" w:line="240" w:lineRule="auto"/>
        <w:ind w:right="120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B01BC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2"/>
        <w:gridCol w:w="5374"/>
        <w:gridCol w:w="1432"/>
      </w:tblGrid>
      <w:tr w:rsidR="008B5A30" w:rsidRPr="00B01BC7" w14:paraId="38FB9817" w14:textId="77777777" w:rsidTr="270FDD35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15CA38" w14:textId="77777777" w:rsidR="008B5A30" w:rsidRPr="00B01BC7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B01B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CRITÉRIOS OBRIGATÓRIOS</w:t>
            </w:r>
          </w:p>
        </w:tc>
      </w:tr>
      <w:tr w:rsidR="00297279" w:rsidRPr="00B01BC7" w14:paraId="1CBA2238" w14:textId="77777777" w:rsidTr="270FDD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068AB7" w14:textId="77777777" w:rsidR="008B5A30" w:rsidRPr="00B01BC7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B01B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Identificação do Critério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045896" w14:textId="77777777" w:rsidR="008B5A30" w:rsidRPr="00B01BC7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B01B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Descrição do Critério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C73E9E" w14:textId="77777777" w:rsidR="008B5A30" w:rsidRPr="00B01BC7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B01B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Pontuação Máxima</w:t>
            </w:r>
          </w:p>
        </w:tc>
      </w:tr>
      <w:tr w:rsidR="00297279" w:rsidRPr="00B01BC7" w14:paraId="2D9837D2" w14:textId="77777777" w:rsidTr="270FDD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BF8A9F" w14:textId="77777777" w:rsidR="008B5A30" w:rsidRPr="00B01BC7" w:rsidRDefault="00B430AC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  <w:r w:rsidRPr="00B01B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35CC27" w14:textId="0470F23C" w:rsidR="008B5A30" w:rsidRPr="00B01BC7" w:rsidRDefault="00B01BC7" w:rsidP="00726E50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B01B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Relevância</w:t>
            </w:r>
            <w:r w:rsidR="008B5A30" w:rsidRPr="00B01B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 xml:space="preserve"> da</w:t>
            </w:r>
            <w:r w:rsidR="001B52C8" w:rsidRPr="00B01B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s</w:t>
            </w:r>
            <w:r w:rsidR="008B5A30" w:rsidRPr="00B01B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 xml:space="preserve"> </w:t>
            </w:r>
            <w:r w:rsidRPr="00B01B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ações</w:t>
            </w:r>
            <w:r w:rsidR="008B5A30" w:rsidRPr="00B01B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 xml:space="preserve"> proposta</w:t>
            </w:r>
            <w:r w:rsidR="001B52C8" w:rsidRPr="00B01B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 xml:space="preserve">s </w:t>
            </w:r>
            <w:r w:rsidR="008D6FB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pelo</w:t>
            </w:r>
            <w:r w:rsidR="001B52C8" w:rsidRPr="00B01B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 xml:space="preserve"> espaço</w:t>
            </w:r>
            <w:r w:rsidR="00B430AC" w:rsidRPr="00B01B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, ambiente ou iniciativa artístico-cultural</w:t>
            </w:r>
            <w:r w:rsidR="008B5A30" w:rsidRPr="00B01B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 xml:space="preserve"> para </w:t>
            </w:r>
            <w:r w:rsidR="00366B6A" w:rsidRPr="00B01B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 xml:space="preserve">a </w:t>
            </w:r>
            <w:r w:rsidR="00C825AC" w:rsidRPr="00B01B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cenário</w:t>
            </w:r>
            <w:r w:rsidR="008B5A30" w:rsidRPr="00B01B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 xml:space="preserve"> cultural do</w:t>
            </w:r>
            <w:r w:rsidR="00726E5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 xml:space="preserve"> Município de </w:t>
            </w:r>
            <w:r w:rsidR="002B1E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Ibiporã-Pr</w:t>
            </w:r>
            <w:r w:rsidR="00726E5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 xml:space="preserve">. </w:t>
            </w:r>
            <w:r w:rsidR="008B5A30"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A </w:t>
            </w:r>
            <w:r w:rsidR="00C825AC"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análise</w:t>
            </w:r>
            <w:r w:rsidR="008B5A30"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 deverá considerar, para fins de </w:t>
            </w:r>
            <w:r w:rsidR="00C825AC"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avaliação</w:t>
            </w:r>
            <w:r w:rsidR="008B5A30"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 e </w:t>
            </w:r>
            <w:r w:rsidR="00C825AC"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valoração</w:t>
            </w:r>
            <w:r w:rsidR="008B5A30"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, se a</w:t>
            </w:r>
            <w:r w:rsidR="001B52C8"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s</w:t>
            </w:r>
            <w:r w:rsidR="008B5A30"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 </w:t>
            </w:r>
            <w:r w:rsidR="00C825AC"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ações</w:t>
            </w:r>
            <w:r w:rsidR="008B5A30"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 </w:t>
            </w:r>
            <w:r w:rsidR="007F00C0"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contribuem para</w:t>
            </w:r>
            <w:r w:rsidR="008B5A30"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 o enriquecimento e </w:t>
            </w:r>
            <w:r w:rsidR="00C825AC"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valorização</w:t>
            </w:r>
            <w:r w:rsidR="008B5A30"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 da cultura do </w:t>
            </w:r>
            <w:r w:rsidR="00726E5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município.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E5DE92" w14:textId="04EDB5C5" w:rsidR="008B5A30" w:rsidRPr="00B01BC7" w:rsidRDefault="00727581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2</w:t>
            </w:r>
            <w:r w:rsidR="008B5A30"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0</w:t>
            </w:r>
          </w:p>
        </w:tc>
      </w:tr>
      <w:tr w:rsidR="00297279" w:rsidRPr="00B01BC7" w14:paraId="1D08E72F" w14:textId="77777777" w:rsidTr="270FDD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A23048" w14:textId="77777777" w:rsidR="008B5A30" w:rsidRPr="00B01BC7" w:rsidRDefault="00B430AC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230E73" w14:textId="514A8579" w:rsidR="008B5A30" w:rsidRPr="00B01BC7" w:rsidRDefault="008B5A30" w:rsidP="00726E50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B01B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 xml:space="preserve">Aspectos de </w:t>
            </w:r>
            <w:r w:rsidR="00B01BC7" w:rsidRPr="00B01B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integração</w:t>
            </w:r>
            <w:r w:rsidRPr="00B01B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 xml:space="preserve"> </w:t>
            </w:r>
            <w:r w:rsidR="00B01BC7" w:rsidRPr="00B01B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comunitária</w:t>
            </w:r>
            <w:r w:rsidRPr="00B01B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 xml:space="preserve"> na</w:t>
            </w:r>
            <w:r w:rsidR="001367E8" w:rsidRPr="00B01B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s</w:t>
            </w:r>
            <w:r w:rsidRPr="00B01B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 xml:space="preserve"> </w:t>
            </w:r>
            <w:r w:rsidR="00C825AC" w:rsidRPr="00B01B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ações</w:t>
            </w:r>
            <w:r w:rsidR="001367E8" w:rsidRPr="00B01B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 xml:space="preserve"> desenvolvidas </w:t>
            </w:r>
            <w:r w:rsidR="008D6FB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pelo</w:t>
            </w:r>
            <w:r w:rsidR="001367E8" w:rsidRPr="00B01B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 xml:space="preserve"> espaço</w:t>
            </w:r>
            <w:r w:rsidR="00B430AC" w:rsidRPr="00B01B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, ambiente ou iniciativa artístico-</w:t>
            </w:r>
            <w:r w:rsidR="00B430AC" w:rsidRPr="00297279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pt-BR"/>
              </w:rPr>
              <w:t>cultural</w:t>
            </w:r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 - considera-se, para fins de </w:t>
            </w:r>
            <w:r w:rsidR="00C825AC"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avaliação</w:t>
            </w:r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 e </w:t>
            </w:r>
            <w:r w:rsidR="00C825AC"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valoração</w:t>
            </w:r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, se </w:t>
            </w:r>
            <w:r w:rsidR="00B430AC"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o espaço, ambie</w:t>
            </w:r>
            <w:r w:rsidR="00B01BC7"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nte a</w:t>
            </w:r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presenta aspectos de </w:t>
            </w:r>
            <w:r w:rsidR="00C825AC"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integração</w:t>
            </w:r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 </w:t>
            </w:r>
            <w:r w:rsidR="00C825AC"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comunitária</w:t>
            </w:r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, em </w:t>
            </w:r>
            <w:r w:rsidR="00C825AC"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relação</w:t>
            </w:r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 ao impacto social para a </w:t>
            </w:r>
            <w:r w:rsidR="00C825AC"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inclusão</w:t>
            </w:r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 de pessoas com </w:t>
            </w:r>
            <w:r w:rsidR="00C825AC"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deficiência</w:t>
            </w:r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, idosos e demais grupos em situação de histórica vulnerabilidade econômica/social.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EE38E2" w14:textId="60A994BA" w:rsidR="008B5A30" w:rsidRPr="00B01BC7" w:rsidRDefault="00A12AB2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2</w:t>
            </w:r>
            <w:r w:rsidR="008B5A30"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0</w:t>
            </w:r>
          </w:p>
        </w:tc>
      </w:tr>
      <w:tr w:rsidR="00297279" w:rsidRPr="00B01BC7" w14:paraId="023AEFE9" w14:textId="77777777" w:rsidTr="270FDD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99A893" w14:textId="77777777" w:rsidR="008B5A30" w:rsidRPr="00B01BC7" w:rsidRDefault="00B01BC7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E4F994" w14:textId="1A4F804E" w:rsidR="008B5A30" w:rsidRPr="00B01BC7" w:rsidRDefault="00C825AC" w:rsidP="00726E50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B01B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Coerência</w:t>
            </w:r>
            <w:r w:rsidR="008B5A30" w:rsidRPr="00B01B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 xml:space="preserve"> da planilha </w:t>
            </w:r>
            <w:r w:rsidRPr="00B01B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orçamentária</w:t>
            </w:r>
            <w:r w:rsidR="008B5A30" w:rsidRPr="00B01B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 xml:space="preserve"> </w:t>
            </w:r>
            <w:r w:rsidR="00B01BC7" w:rsidRPr="00B01B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 xml:space="preserve">com a </w:t>
            </w:r>
            <w:r w:rsidRPr="00B01B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execução</w:t>
            </w:r>
            <w:r w:rsidR="008B5A30" w:rsidRPr="00B01B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 xml:space="preserve"> </w:t>
            </w:r>
            <w:r w:rsidR="00B01BC7" w:rsidRPr="00B01B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da</w:t>
            </w:r>
            <w:r w:rsidR="008B5A30" w:rsidRPr="00B01B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s metas</w:t>
            </w:r>
            <w:r w:rsidR="00CA4014" w:rsidRPr="00B01B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 xml:space="preserve"> e</w:t>
            </w:r>
            <w:r w:rsidR="008B5A30" w:rsidRPr="00B01B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 xml:space="preserve"> resultados - </w:t>
            </w:r>
            <w:r w:rsidR="00CA4014"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D</w:t>
            </w:r>
            <w:r w:rsidR="008B5A30"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everá ser considerada para fins de </w:t>
            </w:r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avaliação</w:t>
            </w:r>
            <w:r w:rsidR="008B5A30"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 a </w:t>
            </w:r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coerência</w:t>
            </w:r>
            <w:r w:rsidR="008B5A30"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 e conformidade dos valores e quantidades dos itens relacionados na planilha </w:t>
            </w:r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orçamentária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.</w:t>
            </w:r>
            <w:r w:rsidR="008B5A30"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 </w:t>
            </w:r>
          </w:p>
          <w:p w14:paraId="69476513" w14:textId="77777777" w:rsidR="008B5A30" w:rsidRPr="00B01BC7" w:rsidRDefault="008B5A30" w:rsidP="00726E50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FD8096" w14:textId="77777777" w:rsidR="008B5A30" w:rsidRPr="00B01BC7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10</w:t>
            </w:r>
          </w:p>
        </w:tc>
      </w:tr>
      <w:tr w:rsidR="00297279" w:rsidRPr="00B01BC7" w14:paraId="6098F511" w14:textId="77777777" w:rsidTr="270FDD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126309" w14:textId="77777777" w:rsidR="008B5A30" w:rsidRPr="00B01BC7" w:rsidRDefault="00B01BC7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lastRenderedPageBreak/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6E1C40" w14:textId="72C116DE" w:rsidR="008B5A30" w:rsidRPr="00B01BC7" w:rsidRDefault="008B5A30" w:rsidP="00726E50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B01B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 xml:space="preserve">Compatibilidade da ficha </w:t>
            </w:r>
            <w:r w:rsidR="003C7642" w:rsidRPr="00B01B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técnica</w:t>
            </w:r>
            <w:r w:rsidRPr="00B01B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 xml:space="preserve"> com as atividades desenvolvidas - </w:t>
            </w:r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A </w:t>
            </w:r>
            <w:r w:rsidR="003C7642"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análise</w:t>
            </w:r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 deverá considerar a carreira dos profissionais que </w:t>
            </w:r>
            <w:r w:rsidR="003C7642"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compõem</w:t>
            </w:r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 o corpo </w:t>
            </w:r>
            <w:r w:rsidR="003C7642"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técnico</w:t>
            </w:r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 e artístico, verificando a </w:t>
            </w:r>
            <w:r w:rsidR="003C7642"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coerência</w:t>
            </w:r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 ou </w:t>
            </w:r>
            <w:r w:rsidR="003C7642"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não</w:t>
            </w:r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 em </w:t>
            </w:r>
            <w:r w:rsidR="003C7642"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relação</w:t>
            </w:r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 </w:t>
            </w:r>
            <w:r w:rsidR="003C7642"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às</w:t>
            </w:r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 </w:t>
            </w:r>
            <w:r w:rsidR="003C7642"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atribuições</w:t>
            </w:r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 que </w:t>
            </w:r>
            <w:r w:rsidR="003C7642"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serão</w:t>
            </w:r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 executadas por eles no </w:t>
            </w:r>
            <w:r w:rsidR="00CD32AB"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espaço</w:t>
            </w:r>
            <w:r w:rsidR="00B01BC7"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, ambiente ou iniciativa artístico-cultural</w:t>
            </w:r>
            <w:r w:rsidR="00CD32AB"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 </w:t>
            </w:r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(para esta </w:t>
            </w:r>
            <w:r w:rsidR="003C7642"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avaliação</w:t>
            </w:r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 </w:t>
            </w:r>
            <w:r w:rsidR="003C7642"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serão</w:t>
            </w:r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 considerados </w:t>
            </w:r>
            <w:r w:rsidR="003C7642"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os minis</w:t>
            </w:r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 </w:t>
            </w:r>
            <w:r w:rsidR="003C7642"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currículos</w:t>
            </w:r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 dos membros da ficha </w:t>
            </w:r>
            <w:r w:rsidR="003C7642"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técnica</w:t>
            </w:r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).</w:t>
            </w:r>
          </w:p>
          <w:p w14:paraId="013E94C7" w14:textId="77777777" w:rsidR="008B5A30" w:rsidRPr="00B01BC7" w:rsidRDefault="008B5A30" w:rsidP="00726E50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DE3B62" w14:textId="4E96D92E" w:rsidR="008B5A30" w:rsidRPr="00B01BC7" w:rsidRDefault="00A12AB2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1</w:t>
            </w:r>
            <w:r w:rsidR="008B5A30"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0</w:t>
            </w:r>
          </w:p>
        </w:tc>
      </w:tr>
      <w:tr w:rsidR="00297279" w:rsidRPr="00B01BC7" w14:paraId="6B61E648" w14:textId="77777777" w:rsidTr="270FDD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FE8A01" w14:textId="77777777" w:rsidR="008B5A30" w:rsidRPr="00B01BC7" w:rsidRDefault="00B01BC7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0139BB" w14:textId="5478DD60" w:rsidR="008B5A30" w:rsidRPr="00B01BC7" w:rsidRDefault="003C7642" w:rsidP="00726E50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B01B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Trajetória</w:t>
            </w:r>
            <w:r w:rsidR="008B5A30" w:rsidRPr="00B01B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 xml:space="preserve"> artística e cultural d</w:t>
            </w:r>
            <w:r w:rsidR="5D3C2FD7" w:rsidRPr="00B01B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o espaço</w:t>
            </w:r>
            <w:r w:rsidR="00B01BC7" w:rsidRPr="00B01B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, ambiente</w:t>
            </w:r>
            <w:r w:rsidR="5D3C2FD7" w:rsidRPr="00B01B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 xml:space="preserve"> ou iniciativa</w:t>
            </w:r>
            <w:r w:rsidR="00B01BC7" w:rsidRPr="00B01B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 xml:space="preserve"> artístico-cultural </w:t>
            </w:r>
            <w:r w:rsidR="008B5A30" w:rsidRPr="00B01B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- </w:t>
            </w:r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Será</w:t>
            </w:r>
            <w:r w:rsidR="008B5A30"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́ considerado para fins de </w:t>
            </w:r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análise</w:t>
            </w:r>
            <w:r w:rsidR="008B5A30"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 a </w:t>
            </w:r>
            <w:r w:rsidR="539E6FF8"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história </w:t>
            </w:r>
            <w:r w:rsidR="008B5A30"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d</w:t>
            </w:r>
            <w:r w:rsidR="34D0CCBD"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o</w:t>
            </w:r>
            <w:r w:rsidR="008B5A30"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 </w:t>
            </w:r>
            <w:r w:rsidR="007439DC"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espaço</w:t>
            </w:r>
            <w:r w:rsidR="00B01BC7"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, ambiente ou iniciativa artístico-cultural </w:t>
            </w:r>
            <w:r w:rsidR="008B5A30"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com base no </w:t>
            </w:r>
            <w:r w:rsidR="3DE0633A"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portifólio</w:t>
            </w:r>
            <w:r w:rsidR="008B5A30"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 e </w:t>
            </w:r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comprovações</w:t>
            </w:r>
            <w:r w:rsidR="008B5A30"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 enviadas juntamente com a proposta</w:t>
            </w:r>
          </w:p>
          <w:p w14:paraId="20108DF5" w14:textId="77777777" w:rsidR="008B5A30" w:rsidRPr="00B01BC7" w:rsidRDefault="008B5A30" w:rsidP="00726E50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22AD5F" w14:textId="589424A2" w:rsidR="008B5A30" w:rsidRPr="00B01BC7" w:rsidRDefault="00727581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2</w:t>
            </w:r>
            <w:r w:rsidR="008B5A30"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0</w:t>
            </w:r>
          </w:p>
        </w:tc>
      </w:tr>
      <w:tr w:rsidR="008B5A30" w:rsidRPr="00B01BC7" w14:paraId="2C0C5EA5" w14:textId="77777777" w:rsidTr="270FDD35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708CB7" w14:textId="77777777" w:rsidR="008B5A30" w:rsidRPr="00B01BC7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B01B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PONTUAÇÃO TOTAL: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D31D00" w14:textId="1BD4365A" w:rsidR="008B5A30" w:rsidRPr="00B01BC7" w:rsidRDefault="00A12AB2" w:rsidP="270FDD35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  <w:t>80 PONTOS</w:t>
            </w:r>
          </w:p>
        </w:tc>
      </w:tr>
    </w:tbl>
    <w:p w14:paraId="7197AB04" w14:textId="77777777" w:rsidR="008B5A30" w:rsidRPr="00B01BC7" w:rsidRDefault="008B5A30" w:rsidP="008B5A3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B01BC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Além da pontuação acima, o </w:t>
      </w:r>
      <w:r w:rsidR="00B01BC7" w:rsidRPr="00B01BC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agente cultural</w:t>
      </w:r>
      <w:r w:rsidRPr="00B01BC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 pode receber bônus de pontuação, ou seja, uma pontuação extra, conforme critérios abaixo especificados: </w:t>
      </w:r>
    </w:p>
    <w:p w14:paraId="1A73212E" w14:textId="77777777" w:rsidR="007B3FDB" w:rsidRPr="00B01BC7" w:rsidRDefault="007B3FDB" w:rsidP="007B3FDB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t-BR"/>
        </w:rPr>
      </w:pP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7"/>
        <w:gridCol w:w="6058"/>
        <w:gridCol w:w="1481"/>
      </w:tblGrid>
      <w:tr w:rsidR="007B3FDB" w:rsidRPr="00B01BC7" w14:paraId="3F27A5B8" w14:textId="77777777" w:rsidTr="270FDD35">
        <w:trPr>
          <w:trHeight w:val="420"/>
        </w:trPr>
        <w:tc>
          <w:tcPr>
            <w:tcW w:w="0" w:type="auto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CCA6CB" w14:textId="77777777" w:rsidR="007B3FDB" w:rsidRPr="00B01BC7" w:rsidRDefault="007B3FDB" w:rsidP="3172E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24"/>
                <w:szCs w:val="24"/>
                <w:lang w:eastAsia="pt-BR"/>
              </w:rPr>
            </w:pPr>
            <w:r w:rsidRPr="00B01B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 xml:space="preserve">PONTUAÇÃO EXTRA PARA </w:t>
            </w:r>
            <w:r w:rsidR="1C3C8913" w:rsidRPr="00B01B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ESPAÇOS E INICIATIVAS ARTÍSTICO-CULTURAIS</w:t>
            </w:r>
          </w:p>
        </w:tc>
      </w:tr>
      <w:tr w:rsidR="007B3FDB" w:rsidRPr="00B01BC7" w14:paraId="2DD39D67" w14:textId="77777777" w:rsidTr="270FDD35"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0D53DD" w14:textId="77777777" w:rsidR="007B3FDB" w:rsidRPr="00B01BC7" w:rsidRDefault="007B3FDB" w:rsidP="007B3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</w:pPr>
            <w:r w:rsidRPr="00B01B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Identificação do Ponto Extra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57452F" w14:textId="77777777" w:rsidR="007B3FDB" w:rsidRPr="00B01BC7" w:rsidRDefault="007B3FDB" w:rsidP="007B3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</w:pPr>
            <w:r w:rsidRPr="00B01B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Descrição do Ponto Extra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061EAD" w14:textId="77777777" w:rsidR="007B3FDB" w:rsidRPr="00B01BC7" w:rsidRDefault="007B3FDB" w:rsidP="007B3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</w:pPr>
            <w:r w:rsidRPr="00B01B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Pontuação Máxima</w:t>
            </w:r>
          </w:p>
        </w:tc>
      </w:tr>
      <w:tr w:rsidR="6DDBC112" w14:paraId="04B4C5EE" w14:textId="77777777" w:rsidTr="00727581">
        <w:trPr>
          <w:trHeight w:val="300"/>
        </w:trPr>
        <w:tc>
          <w:tcPr>
            <w:tcW w:w="14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4A47FE" w14:textId="77777777" w:rsidR="5B27B552" w:rsidRDefault="5B27B552" w:rsidP="6DDBC11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 w:rsidRPr="6DDBC112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pt-BR"/>
              </w:rPr>
              <w:t>F</w:t>
            </w:r>
          </w:p>
        </w:tc>
        <w:tc>
          <w:tcPr>
            <w:tcW w:w="50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B8B15D" w14:textId="77777777" w:rsidR="76791164" w:rsidRDefault="3C0C168C" w:rsidP="00297279">
            <w:pPr>
              <w:spacing w:line="240" w:lineRule="auto"/>
              <w:jc w:val="both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t-BR"/>
              </w:rPr>
            </w:pPr>
            <w:r w:rsidRPr="270FDD35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t-BR"/>
              </w:rPr>
              <w:t>Espaços, ambientes ou iniciativas artístico-culturais compostos majoritariamente por pessoas com deficiência</w:t>
            </w:r>
          </w:p>
        </w:tc>
        <w:tc>
          <w:tcPr>
            <w:tcW w:w="25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7931AD" w14:textId="77777777" w:rsidR="6DDBC112" w:rsidRDefault="6DDBC112" w:rsidP="6DDBC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t-BR"/>
              </w:rPr>
            </w:pPr>
          </w:p>
          <w:p w14:paraId="5A737B1C" w14:textId="77777777" w:rsidR="76791164" w:rsidRDefault="02ABCA41" w:rsidP="6DDBC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t-BR"/>
              </w:rPr>
            </w:pPr>
            <w:r w:rsidRPr="270FDD35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t-BR"/>
              </w:rPr>
              <w:t>5</w:t>
            </w:r>
          </w:p>
          <w:p w14:paraId="1B46C308" w14:textId="77777777" w:rsidR="6DDBC112" w:rsidRDefault="6DDBC112" w:rsidP="6DDBC112">
            <w:pPr>
              <w:spacing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</w:tr>
      <w:tr w:rsidR="007B3FDB" w:rsidRPr="00B01BC7" w14:paraId="532FF5AE" w14:textId="77777777" w:rsidTr="270FDD35"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19DB88" w14:textId="77777777" w:rsidR="007B3FDB" w:rsidRPr="00B01BC7" w:rsidRDefault="5B27B552" w:rsidP="6DDBC112">
            <w:pPr>
              <w:shd w:val="clear" w:color="auto" w:fill="FFFFFF" w:themeFill="background1"/>
              <w:spacing w:before="240" w:after="24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 w:rsidRPr="6DDBC112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pt-BR"/>
              </w:rPr>
              <w:t>G</w:t>
            </w:r>
          </w:p>
          <w:p w14:paraId="4907C05B" w14:textId="77777777" w:rsidR="007B3FDB" w:rsidRPr="00B01BC7" w:rsidRDefault="007B3FDB" w:rsidP="6DDBC112">
            <w:pPr>
              <w:shd w:val="clear" w:color="auto" w:fill="FFFFFF" w:themeFill="background1"/>
              <w:spacing w:before="240" w:after="24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6B35A1" w14:textId="77777777" w:rsidR="007B3FDB" w:rsidRPr="00B01BC7" w:rsidRDefault="00B01BC7" w:rsidP="0029727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eastAsia="pt-BR"/>
              </w:rPr>
            </w:pPr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Espaços, ambientes ou iniciativas artístico-culturais </w:t>
            </w:r>
            <w:r w:rsidR="27CF9445"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compostos majoritariamente por pessoas negras</w:t>
            </w:r>
            <w:r w:rsidR="4788CC49"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; </w:t>
            </w:r>
            <w:r w:rsidR="27CF9445"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indígenas</w:t>
            </w:r>
            <w:r w:rsidR="322F8F04"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; 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F541C6" w14:textId="77777777" w:rsidR="007B3FDB" w:rsidRPr="00B01BC7" w:rsidRDefault="007B3FDB" w:rsidP="007B3FDB">
            <w:pPr>
              <w:spacing w:after="24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</w:pPr>
          </w:p>
          <w:p w14:paraId="4BE90C11" w14:textId="77777777" w:rsidR="007B3FDB" w:rsidRPr="00B01BC7" w:rsidRDefault="6D4D0336" w:rsidP="6DDBC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t-BR"/>
              </w:rPr>
            </w:pPr>
            <w:r w:rsidRPr="270FDD35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t-BR"/>
              </w:rPr>
              <w:t>5</w:t>
            </w:r>
          </w:p>
          <w:p w14:paraId="4680B86D" w14:textId="77777777" w:rsidR="007B3FDB" w:rsidRPr="00B01BC7" w:rsidRDefault="007B3FDB" w:rsidP="6DDBC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eastAsia="pt-BR"/>
              </w:rPr>
            </w:pPr>
          </w:p>
        </w:tc>
      </w:tr>
      <w:tr w:rsidR="007B3FDB" w:rsidRPr="00B01BC7" w14:paraId="7C88DD93" w14:textId="77777777" w:rsidTr="270FDD35"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F0E402" w14:textId="77777777" w:rsidR="007B3FDB" w:rsidRPr="00B01BC7" w:rsidRDefault="0C1B401C" w:rsidP="6DDBC112">
            <w:pPr>
              <w:shd w:val="clear" w:color="auto" w:fill="FFFFFF" w:themeFill="background1"/>
              <w:spacing w:before="240" w:after="24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  <w:r w:rsidRPr="6DDBC112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pt-BR"/>
              </w:rPr>
              <w:t>H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680BB9" w14:textId="77777777" w:rsidR="007B3FDB" w:rsidRPr="00B01BC7" w:rsidRDefault="00B01BC7" w:rsidP="00297279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</w:pPr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Espaços, ambientes ou iniciativas artístico-culturais </w:t>
            </w:r>
            <w:r w:rsidR="27CF9445"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compost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os</w:t>
            </w:r>
            <w:r w:rsidR="27CF9445"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 majoritariamente por mulheres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96A0BB" w14:textId="77777777" w:rsidR="007B3FDB" w:rsidRPr="00B01BC7" w:rsidRDefault="007B3FDB" w:rsidP="007B3FDB">
            <w:pPr>
              <w:spacing w:after="24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</w:pPr>
          </w:p>
          <w:p w14:paraId="60A10EAF" w14:textId="77777777" w:rsidR="007B3FDB" w:rsidRPr="00B01BC7" w:rsidRDefault="45A112FC" w:rsidP="270FDD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t-BR"/>
              </w:rPr>
            </w:pPr>
            <w:r w:rsidRPr="270FDD35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t-BR"/>
              </w:rPr>
              <w:t>5</w:t>
            </w:r>
          </w:p>
          <w:p w14:paraId="1DBD26DE" w14:textId="77777777" w:rsidR="007B3FDB" w:rsidRPr="00B01BC7" w:rsidRDefault="007B3FDB" w:rsidP="6DDBC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eastAsia="pt-BR"/>
              </w:rPr>
            </w:pPr>
          </w:p>
        </w:tc>
      </w:tr>
      <w:tr w:rsidR="007B3FDB" w:rsidRPr="00B01BC7" w14:paraId="33D4DAAC" w14:textId="77777777" w:rsidTr="270FDD35"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5065A1" w14:textId="77777777" w:rsidR="007B3FDB" w:rsidRPr="00B01BC7" w:rsidRDefault="007B3FDB" w:rsidP="00B27238">
            <w:pPr>
              <w:shd w:val="clear" w:color="auto" w:fill="FFFFFF"/>
              <w:spacing w:before="240" w:after="24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  <w:p w14:paraId="1757978D" w14:textId="77777777" w:rsidR="007B3FDB" w:rsidRPr="00B01BC7" w:rsidRDefault="007B3FDB" w:rsidP="00B27238">
            <w:pPr>
              <w:shd w:val="clear" w:color="auto" w:fill="FFFFFF"/>
              <w:spacing w:after="24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  <w:p w14:paraId="165DA955" w14:textId="77777777" w:rsidR="007B3FDB" w:rsidRPr="00B01BC7" w:rsidRDefault="0E11CC24" w:rsidP="6DDBC112">
            <w:pPr>
              <w:shd w:val="clear" w:color="auto" w:fill="FFFFFF" w:themeFill="background1"/>
              <w:spacing w:after="240" w:line="240" w:lineRule="auto"/>
              <w:jc w:val="center"/>
            </w:pPr>
            <w:r w:rsidRPr="6DDBC112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pt-BR"/>
              </w:rPr>
              <w:t>J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35E2B2" w14:textId="77777777" w:rsidR="007B3FDB" w:rsidRPr="00B01BC7" w:rsidRDefault="00B01BC7" w:rsidP="00297279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</w:pPr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Espaços, ambientes ou iniciativas artístico-culturais </w:t>
            </w:r>
            <w:r w:rsidR="27CF9445"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com notória atuação em temáticas relacionadas a: pessoas negras, indígenas, pessoas com deficiência, mulheres, LGBTQIAP+, idosos, crianças, e demais grupos em situação de vulnerabilidade econômica e/ou social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467EB7" w14:textId="77777777" w:rsidR="007B3FDB" w:rsidRPr="00B01BC7" w:rsidRDefault="007B3FDB" w:rsidP="007B3FDB">
            <w:pPr>
              <w:spacing w:after="24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</w:pPr>
            <w:r>
              <w:br/>
            </w:r>
            <w:r>
              <w:br/>
            </w:r>
          </w:p>
          <w:p w14:paraId="1377E0DD" w14:textId="77777777" w:rsidR="007B3FDB" w:rsidRPr="00B01BC7" w:rsidRDefault="48849C10" w:rsidP="270FDD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t-BR"/>
              </w:rPr>
            </w:pPr>
            <w:r w:rsidRPr="270FDD35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t-BR"/>
              </w:rPr>
              <w:t>5</w:t>
            </w:r>
          </w:p>
          <w:p w14:paraId="78FA4277" w14:textId="77777777" w:rsidR="007B3FDB" w:rsidRPr="00B01BC7" w:rsidRDefault="007B3FDB" w:rsidP="6DDBC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eastAsia="pt-BR"/>
              </w:rPr>
            </w:pPr>
          </w:p>
        </w:tc>
      </w:tr>
      <w:tr w:rsidR="007B3FDB" w:rsidRPr="00B01BC7" w14:paraId="35FC33D5" w14:textId="77777777" w:rsidTr="270FDD35">
        <w:trPr>
          <w:trHeight w:val="420"/>
        </w:trPr>
        <w:tc>
          <w:tcPr>
            <w:tcW w:w="0" w:type="auto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5F5429" w14:textId="77777777" w:rsidR="007B3FDB" w:rsidRPr="00B01BC7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</w:pPr>
            <w:r w:rsidRPr="00B01B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PONTUAÇÃO EXTRA TOTAL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2C8522" w14:textId="43EDE917" w:rsidR="007B3FDB" w:rsidRPr="00B01BC7" w:rsidRDefault="27CF9445" w:rsidP="270FDD35">
            <w:pPr>
              <w:shd w:val="clear" w:color="auto" w:fill="FFFFFF" w:themeFill="background1"/>
              <w:spacing w:before="240" w:after="24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</w:pPr>
            <w:r w:rsidRPr="007275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  <w:t>2</w:t>
            </w:r>
            <w:r w:rsidR="007275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  <w:t>0</w:t>
            </w:r>
            <w:r w:rsidRPr="007275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  <w:t xml:space="preserve"> PONTOS</w:t>
            </w:r>
          </w:p>
        </w:tc>
      </w:tr>
    </w:tbl>
    <w:p w14:paraId="087D4F96" w14:textId="77777777" w:rsidR="00A12AB2" w:rsidRDefault="00A12AB2" w:rsidP="00727581">
      <w:pPr>
        <w:spacing w:before="120" w:after="120" w:line="240" w:lineRule="auto"/>
        <w:ind w:left="84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</w:p>
    <w:p w14:paraId="275D3AFC" w14:textId="20661D43" w:rsidR="008B5A30" w:rsidRPr="00B01BC7" w:rsidRDefault="008B5A30" w:rsidP="00727581">
      <w:pPr>
        <w:spacing w:before="120" w:after="120" w:line="240" w:lineRule="auto"/>
        <w:ind w:left="840" w:right="120"/>
        <w:jc w:val="both"/>
        <w:rPr>
          <w:rFonts w:ascii="Calibri" w:eastAsia="Times New Roman" w:hAnsi="Calibri" w:cs="Calibri"/>
          <w:color w:val="FF0000"/>
          <w:kern w:val="0"/>
          <w:sz w:val="24"/>
          <w:szCs w:val="24"/>
          <w:lang w:eastAsia="pt-BR"/>
        </w:rPr>
      </w:pPr>
      <w:r w:rsidRPr="00B01BC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A pontuação final de cada candidatura será</w:t>
      </w:r>
      <w:r w:rsidR="007275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 o resultado da média aritmética da avaliação dos membros da Comissão.</w:t>
      </w:r>
    </w:p>
    <w:p w14:paraId="3EACAFC3" w14:textId="77777777" w:rsidR="008B5A30" w:rsidRPr="00B01BC7" w:rsidRDefault="008B5A30" w:rsidP="008B5A30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B01BC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Os critérios gerais são eliminatórios, de modo que, o agente cultural que receber pontuação 0 em algum dos critérios será desclassificado do Edital.</w:t>
      </w:r>
    </w:p>
    <w:p w14:paraId="01DF99FF" w14:textId="77777777" w:rsidR="008B5A30" w:rsidRPr="00B01BC7" w:rsidRDefault="008B5A30" w:rsidP="008B5A30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B01BC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Os bônus de pontuação são cumulativos e não constituem critérios obrigatórios, de modo que a pontuação 0 em algum dos pontos bônus não desclassifica o </w:t>
      </w:r>
      <w:r w:rsidR="00B27238" w:rsidRPr="00B01BC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agente cultural</w:t>
      </w:r>
      <w:r w:rsidRPr="00B01BC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.</w:t>
      </w:r>
    </w:p>
    <w:p w14:paraId="7A236A0E" w14:textId="1D0563B4" w:rsidR="008B5A30" w:rsidRPr="00B01BC7" w:rsidRDefault="008B5A30" w:rsidP="008B5A30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B01BC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Em caso de empate, </w:t>
      </w:r>
      <w:r w:rsidR="002C1A8A" w:rsidRPr="00B01BC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serão</w:t>
      </w:r>
      <w:r w:rsidRPr="00B01BC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 utilizados para fins de </w:t>
      </w:r>
      <w:r w:rsidR="002C1A8A" w:rsidRPr="00B01BC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classificação</w:t>
      </w:r>
      <w:r w:rsidRPr="00B01BC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 dos projetos a maior nota nos critérios de acordo com a ordem abaixo definida: A, B, C, D, E, respectivamente. </w:t>
      </w:r>
    </w:p>
    <w:p w14:paraId="3BA8918D" w14:textId="3E233E0C" w:rsidR="008B5A30" w:rsidRPr="00B01BC7" w:rsidRDefault="008B5A30" w:rsidP="008B5A30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B01BC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Caso nenhum dos </w:t>
      </w:r>
      <w:r w:rsidR="00B27238" w:rsidRPr="00B01BC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critérios</w:t>
      </w:r>
      <w:r w:rsidRPr="00B01BC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 acima elencados seja capaz de promover o desempate </w:t>
      </w:r>
      <w:r w:rsidR="002C1A8A" w:rsidRPr="00B01BC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serão</w:t>
      </w:r>
      <w:r w:rsidRPr="00B01BC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 adotados </w:t>
      </w:r>
      <w:r w:rsidR="002C1A8A" w:rsidRPr="00B01BC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critérios</w:t>
      </w:r>
      <w:r w:rsidRPr="00B01BC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 de desempate na ordem a seguir</w:t>
      </w:r>
      <w:r w:rsidR="007275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: maior tempo de existência da entidade.</w:t>
      </w:r>
    </w:p>
    <w:p w14:paraId="4CE49F5F" w14:textId="2E8D5A68" w:rsidR="008B5A30" w:rsidRPr="00B01BC7" w:rsidRDefault="002C1A8A" w:rsidP="008B5A30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B01BC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Serão</w:t>
      </w:r>
      <w:r w:rsidR="008B5A30" w:rsidRPr="00B01BC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 considerados aptos os projetos que receberem nota final igual ou superior a </w:t>
      </w:r>
      <w:r w:rsidR="0040454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3</w:t>
      </w:r>
      <w:r w:rsidR="008B5A30" w:rsidRPr="00B01BC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0 pontos.</w:t>
      </w:r>
    </w:p>
    <w:p w14:paraId="79C2CE7C" w14:textId="77777777" w:rsidR="008B5A30" w:rsidRPr="00B01BC7" w:rsidRDefault="008B5A30" w:rsidP="008B5A30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B01BC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Serão desclassificados os projetos que:</w:t>
      </w:r>
    </w:p>
    <w:p w14:paraId="4178561F" w14:textId="77777777" w:rsidR="008B5A30" w:rsidRPr="00B01BC7" w:rsidRDefault="008B5A30" w:rsidP="007B3FDB">
      <w:pPr>
        <w:spacing w:before="120" w:after="120" w:line="240" w:lineRule="auto"/>
        <w:ind w:left="1416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B01BC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I - </w:t>
      </w:r>
      <w:proofErr w:type="gramStart"/>
      <w:r w:rsidRPr="00B01BC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receberam</w:t>
      </w:r>
      <w:proofErr w:type="gramEnd"/>
      <w:r w:rsidRPr="00B01BC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 nota 0 em qualquer dos critérios obrigatórios; </w:t>
      </w:r>
    </w:p>
    <w:p w14:paraId="408CAC78" w14:textId="77777777" w:rsidR="008B5A30" w:rsidRPr="00B01BC7" w:rsidRDefault="008B5A30" w:rsidP="007B3FDB">
      <w:pPr>
        <w:spacing w:before="120" w:after="120" w:line="240" w:lineRule="auto"/>
        <w:ind w:left="1416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B01BC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II - apresentem quaisquer formas de preconceito de origem, raça, etnia, gênero, cor, idade ou outras formas de discriminação serão desclassificadas, com fundamento no disposto no </w:t>
      </w:r>
      <w:hyperlink r:id="rId10" w:anchor="art3iv" w:tgtFrame="_blank" w:history="1">
        <w:r w:rsidRPr="00B01BC7">
          <w:rPr>
            <w:rFonts w:ascii="Calibri" w:eastAsia="Times New Roman" w:hAnsi="Calibri" w:cs="Calibri"/>
            <w:color w:val="000000"/>
            <w:kern w:val="0"/>
            <w:sz w:val="24"/>
            <w:szCs w:val="24"/>
            <w:lang w:eastAsia="pt-BR"/>
          </w:rPr>
          <w:t xml:space="preserve">inciso IV do caput do art. 3º da </w:t>
        </w:r>
        <w:r w:rsidR="005932C5" w:rsidRPr="00B01BC7">
          <w:rPr>
            <w:rFonts w:ascii="Calibri" w:eastAsia="Times New Roman" w:hAnsi="Calibri" w:cs="Calibri"/>
            <w:color w:val="000000"/>
            <w:kern w:val="0"/>
            <w:sz w:val="24"/>
            <w:szCs w:val="24"/>
            <w:lang w:eastAsia="pt-BR"/>
          </w:rPr>
          <w:t xml:space="preserve">Constituição, </w:t>
        </w:r>
      </w:hyperlink>
      <w:r w:rsidRPr="00B01BC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garantidos o contraditório e a ampla defesa.</w:t>
      </w:r>
    </w:p>
    <w:p w14:paraId="6FC13CD3" w14:textId="77777777" w:rsidR="008B5A30" w:rsidRPr="00B01BC7" w:rsidRDefault="008B5A30" w:rsidP="007B3FDB">
      <w:pPr>
        <w:numPr>
          <w:ilvl w:val="0"/>
          <w:numId w:val="2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B01BC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A falsidade de informações acarretará desclassificação, podendo ensejar, ainda, a aplicação de sanções administrativas ou criminais.</w:t>
      </w:r>
    </w:p>
    <w:sectPr w:rsidR="008B5A30" w:rsidRPr="00B01BC7" w:rsidSect="00F3682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270800" w14:textId="77777777" w:rsidR="00D615A9" w:rsidRDefault="00D615A9" w:rsidP="008D6FB7">
      <w:pPr>
        <w:spacing w:after="0" w:line="240" w:lineRule="auto"/>
      </w:pPr>
      <w:r>
        <w:separator/>
      </w:r>
    </w:p>
  </w:endnote>
  <w:endnote w:type="continuationSeparator" w:id="0">
    <w:p w14:paraId="354FE79C" w14:textId="77777777" w:rsidR="00D615A9" w:rsidRDefault="00D615A9" w:rsidP="008D6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8FFD1" w14:textId="77777777" w:rsidR="005C2B70" w:rsidRDefault="005C2B7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61935809"/>
      <w:docPartObj>
        <w:docPartGallery w:val="Page Numbers (Bottom of Page)"/>
        <w:docPartUnique/>
      </w:docPartObj>
    </w:sdtPr>
    <w:sdtEndPr/>
    <w:sdtContent>
      <w:sdt>
        <w:sdtPr>
          <w:id w:val="252092309"/>
          <w:docPartObj>
            <w:docPartGallery w:val="Page Numbers (Top of Page)"/>
            <w:docPartUnique/>
          </w:docPartObj>
        </w:sdtPr>
        <w:sdtEndPr/>
        <w:sdtContent>
          <w:p w14:paraId="3B203FD6" w14:textId="75C0730E" w:rsidR="00297279" w:rsidRDefault="00297279" w:rsidP="00F3682C">
            <w:pPr>
              <w:pStyle w:val="Rodap"/>
              <w:tabs>
                <w:tab w:val="clear" w:pos="8504"/>
                <w:tab w:val="right" w:pos="8505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63360" behindDoc="1" locked="0" layoutInCell="1" allowOverlap="1" wp14:anchorId="34EA6E88" wp14:editId="7F22F1B5">
                  <wp:simplePos x="0" y="0"/>
                  <wp:positionH relativeFrom="column">
                    <wp:posOffset>1376680</wp:posOffset>
                  </wp:positionH>
                  <wp:positionV relativeFrom="paragraph">
                    <wp:posOffset>-447040</wp:posOffset>
                  </wp:positionV>
                  <wp:extent cx="1905000" cy="1908175"/>
                  <wp:effectExtent l="19050" t="0" r="0" b="0"/>
                  <wp:wrapNone/>
                  <wp:docPr id="13" name="Imagem 7" descr="Prefeitur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feitura.jpg"/>
                          <pic:cNvPicPr/>
                        </pic:nvPicPr>
                        <pic:blipFill>
                          <a:blip r:embed="rId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90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 xml:space="preserve">Página </w:t>
            </w:r>
            <w:r w:rsidR="00E26B1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E26B19">
              <w:rPr>
                <w:b/>
                <w:sz w:val="24"/>
                <w:szCs w:val="24"/>
              </w:rPr>
              <w:fldChar w:fldCharType="separate"/>
            </w:r>
            <w:r w:rsidR="00604282">
              <w:rPr>
                <w:b/>
                <w:noProof/>
              </w:rPr>
              <w:t>3</w:t>
            </w:r>
            <w:r w:rsidR="00E26B19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E26B1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E26B19">
              <w:rPr>
                <w:b/>
                <w:sz w:val="24"/>
                <w:szCs w:val="24"/>
              </w:rPr>
              <w:fldChar w:fldCharType="separate"/>
            </w:r>
            <w:r w:rsidR="00604282">
              <w:rPr>
                <w:b/>
                <w:noProof/>
              </w:rPr>
              <w:t>3</w:t>
            </w:r>
            <w:r w:rsidR="00E26B19">
              <w:rPr>
                <w:b/>
                <w:sz w:val="24"/>
                <w:szCs w:val="24"/>
              </w:rPr>
              <w:fldChar w:fldCharType="end"/>
            </w:r>
          </w:p>
          <w:p w14:paraId="5F3DC3DD" w14:textId="7C4A6393" w:rsidR="00297279" w:rsidRDefault="00D4074B">
            <w:pPr>
              <w:pStyle w:val="Rodap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pt-BR"/>
              </w:rPr>
              <w:drawing>
                <wp:anchor distT="0" distB="0" distL="114300" distR="114300" simplePos="0" relativeHeight="251661312" behindDoc="1" locked="0" layoutInCell="1" allowOverlap="1" wp14:anchorId="1A20855F" wp14:editId="6747320D">
                  <wp:simplePos x="0" y="0"/>
                  <wp:positionH relativeFrom="column">
                    <wp:posOffset>-102235</wp:posOffset>
                  </wp:positionH>
                  <wp:positionV relativeFrom="paragraph">
                    <wp:posOffset>86360</wp:posOffset>
                  </wp:positionV>
                  <wp:extent cx="1372235" cy="532130"/>
                  <wp:effectExtent l="19050" t="0" r="0" b="0"/>
                  <wp:wrapNone/>
                  <wp:docPr id="12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235" cy="532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pt-BR"/>
              </w:rPr>
              <w:drawing>
                <wp:anchor distT="114300" distB="114300" distL="114300" distR="114300" simplePos="0" relativeHeight="251659264" behindDoc="1" locked="0" layoutInCell="1" allowOverlap="1" wp14:anchorId="15F1D268" wp14:editId="5A42C82A">
                  <wp:simplePos x="0" y="0"/>
                  <wp:positionH relativeFrom="column">
                    <wp:posOffset>3378835</wp:posOffset>
                  </wp:positionH>
                  <wp:positionV relativeFrom="paragraph">
                    <wp:posOffset>12065</wp:posOffset>
                  </wp:positionV>
                  <wp:extent cx="2234317" cy="707666"/>
                  <wp:effectExtent l="0" t="0" r="0" b="0"/>
                  <wp:wrapNone/>
                  <wp:docPr id="11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3" cstate="print"/>
                          <a:srcRect l="64784" t="914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4317" cy="70766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5F8FEE4B" w14:textId="77777777" w:rsidR="00297279" w:rsidRDefault="00D4074B">
            <w:pPr>
              <w:pStyle w:val="Rodap"/>
              <w:jc w:val="right"/>
            </w:pPr>
          </w:p>
        </w:sdtContent>
      </w:sdt>
    </w:sdtContent>
  </w:sdt>
  <w:p w14:paraId="2FB59A80" w14:textId="77777777" w:rsidR="00297279" w:rsidRDefault="00297279">
    <w:pPr>
      <w:pStyle w:val="Rodap"/>
      <w:jc w:val="right"/>
    </w:pPr>
  </w:p>
  <w:p w14:paraId="64F4DF83" w14:textId="77777777" w:rsidR="00297279" w:rsidRDefault="00297279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80829F" w14:textId="77777777" w:rsidR="005C2B70" w:rsidRDefault="005C2B7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B5974B" w14:textId="77777777" w:rsidR="00D615A9" w:rsidRDefault="00D615A9" w:rsidP="008D6FB7">
      <w:pPr>
        <w:spacing w:after="0" w:line="240" w:lineRule="auto"/>
      </w:pPr>
      <w:r>
        <w:separator/>
      </w:r>
    </w:p>
  </w:footnote>
  <w:footnote w:type="continuationSeparator" w:id="0">
    <w:p w14:paraId="59BC8505" w14:textId="77777777" w:rsidR="00D615A9" w:rsidRDefault="00D615A9" w:rsidP="008D6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65779" w14:textId="77777777" w:rsidR="005C2B70" w:rsidRDefault="005C2B7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D3805B" w14:textId="77777777" w:rsidR="00297279" w:rsidRPr="00F3682C" w:rsidRDefault="00297279" w:rsidP="00F3682C">
    <w:pPr>
      <w:pStyle w:val="Cabealho"/>
    </w:pPr>
    <w:r w:rsidRPr="00F3682C">
      <w:rPr>
        <w:noProof/>
        <w:lang w:eastAsia="pt-BR"/>
      </w:rPr>
      <w:drawing>
        <wp:inline distT="0" distB="0" distL="0" distR="0" wp14:anchorId="4C2706D5" wp14:editId="103DFB9D">
          <wp:extent cx="1470992" cy="899658"/>
          <wp:effectExtent l="0" t="0" r="0" b="0"/>
          <wp:docPr id="10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4102315" name="Imagem 1" descr="Fundo preto com letras brancas&#10;&#10;Descrição gerada automaticamente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6793" b="89963"/>
                  <a:stretch/>
                </pic:blipFill>
                <pic:spPr bwMode="auto">
                  <a:xfrm>
                    <a:off x="0" y="0"/>
                    <a:ext cx="1463709" cy="89520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704153" w14:textId="77777777" w:rsidR="005C2B70" w:rsidRDefault="005C2B7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0A0AB6"/>
    <w:multiLevelType w:val="multilevel"/>
    <w:tmpl w:val="153AC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BA091F"/>
    <w:multiLevelType w:val="multilevel"/>
    <w:tmpl w:val="1270D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0601272">
    <w:abstractNumId w:val="0"/>
  </w:num>
  <w:num w:numId="2" w16cid:durableId="6813250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A30"/>
    <w:rsid w:val="00130955"/>
    <w:rsid w:val="001367E8"/>
    <w:rsid w:val="00170A10"/>
    <w:rsid w:val="00197EDB"/>
    <w:rsid w:val="001B52C8"/>
    <w:rsid w:val="001D0BDC"/>
    <w:rsid w:val="002869DB"/>
    <w:rsid w:val="00297279"/>
    <w:rsid w:val="002B1EED"/>
    <w:rsid w:val="002C1A8A"/>
    <w:rsid w:val="003268C4"/>
    <w:rsid w:val="00366B6A"/>
    <w:rsid w:val="003850C4"/>
    <w:rsid w:val="003930DD"/>
    <w:rsid w:val="003C61DB"/>
    <w:rsid w:val="003C7642"/>
    <w:rsid w:val="00404547"/>
    <w:rsid w:val="005932C5"/>
    <w:rsid w:val="005C2B70"/>
    <w:rsid w:val="00604282"/>
    <w:rsid w:val="006F7441"/>
    <w:rsid w:val="00726E50"/>
    <w:rsid w:val="00727581"/>
    <w:rsid w:val="007439DC"/>
    <w:rsid w:val="007515D1"/>
    <w:rsid w:val="007B3FDB"/>
    <w:rsid w:val="007F00C0"/>
    <w:rsid w:val="007F4246"/>
    <w:rsid w:val="00821A30"/>
    <w:rsid w:val="008B5A30"/>
    <w:rsid w:val="008D6FB7"/>
    <w:rsid w:val="008F08CF"/>
    <w:rsid w:val="00A12AB2"/>
    <w:rsid w:val="00B01BC7"/>
    <w:rsid w:val="00B27238"/>
    <w:rsid w:val="00B430AC"/>
    <w:rsid w:val="00B5064B"/>
    <w:rsid w:val="00BE2B83"/>
    <w:rsid w:val="00C322E9"/>
    <w:rsid w:val="00C825AC"/>
    <w:rsid w:val="00CA4014"/>
    <w:rsid w:val="00CD32AB"/>
    <w:rsid w:val="00D323D4"/>
    <w:rsid w:val="00D4074B"/>
    <w:rsid w:val="00D44F66"/>
    <w:rsid w:val="00D615A9"/>
    <w:rsid w:val="00D75E9F"/>
    <w:rsid w:val="00D83B30"/>
    <w:rsid w:val="00D97B41"/>
    <w:rsid w:val="00E26B19"/>
    <w:rsid w:val="00EF6AFC"/>
    <w:rsid w:val="00F3682C"/>
    <w:rsid w:val="02ABCA41"/>
    <w:rsid w:val="06EBE40E"/>
    <w:rsid w:val="0C1B401C"/>
    <w:rsid w:val="0E11CC24"/>
    <w:rsid w:val="0F5DEC02"/>
    <w:rsid w:val="1166DB31"/>
    <w:rsid w:val="148F7D5E"/>
    <w:rsid w:val="165BF0EF"/>
    <w:rsid w:val="1C3C8913"/>
    <w:rsid w:val="1D63A5B7"/>
    <w:rsid w:val="270FDD35"/>
    <w:rsid w:val="27CF9445"/>
    <w:rsid w:val="2C326CC7"/>
    <w:rsid w:val="2DC9F1D6"/>
    <w:rsid w:val="3172E4AF"/>
    <w:rsid w:val="322F8F04"/>
    <w:rsid w:val="34D0CCBD"/>
    <w:rsid w:val="3991B79C"/>
    <w:rsid w:val="3C0C168C"/>
    <w:rsid w:val="3DE0633A"/>
    <w:rsid w:val="3E581E5D"/>
    <w:rsid w:val="421C2276"/>
    <w:rsid w:val="45A112FC"/>
    <w:rsid w:val="4788CC49"/>
    <w:rsid w:val="47F2941B"/>
    <w:rsid w:val="48849C10"/>
    <w:rsid w:val="4BC5D0FB"/>
    <w:rsid w:val="4D666DCE"/>
    <w:rsid w:val="534ACABB"/>
    <w:rsid w:val="539E6FF8"/>
    <w:rsid w:val="565AC017"/>
    <w:rsid w:val="56B7D3DA"/>
    <w:rsid w:val="59BEA729"/>
    <w:rsid w:val="5B27B552"/>
    <w:rsid w:val="5D3C2FD7"/>
    <w:rsid w:val="65304BFA"/>
    <w:rsid w:val="6D4D0336"/>
    <w:rsid w:val="6DDBC112"/>
    <w:rsid w:val="7206F250"/>
    <w:rsid w:val="76791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E157EE"/>
  <w15:docId w15:val="{189B32B4-63B6-4949-8D07-783BF8B59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44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B5A3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8B5A30"/>
    <w:rPr>
      <w:color w:val="0000FF"/>
      <w:u w:val="single"/>
    </w:rPr>
  </w:style>
  <w:style w:type="paragraph" w:styleId="Reviso">
    <w:name w:val="Revision"/>
    <w:hidden/>
    <w:uiPriority w:val="99"/>
    <w:semiHidden/>
    <w:rsid w:val="001B52C8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B43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8D6F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D6FB7"/>
  </w:style>
  <w:style w:type="paragraph" w:styleId="Rodap">
    <w:name w:val="footer"/>
    <w:basedOn w:val="Normal"/>
    <w:link w:val="RodapChar"/>
    <w:uiPriority w:val="99"/>
    <w:unhideWhenUsed/>
    <w:rsid w:val="008D6F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D6FB7"/>
  </w:style>
  <w:style w:type="paragraph" w:styleId="Textodebalo">
    <w:name w:val="Balloon Text"/>
    <w:basedOn w:val="Normal"/>
    <w:link w:val="TextodebaloChar"/>
    <w:uiPriority w:val="99"/>
    <w:semiHidden/>
    <w:unhideWhenUsed/>
    <w:rsid w:val="00F36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68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02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planalto.gov.br/ccivil_03/Constituicao/Constituicao.ht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D89EB0-126B-4B44-8A2F-E14CA078EC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1AA79A-259A-4B3F-96EE-FC4A9DBD8A84}">
  <ds:schemaRefs>
    <ds:schemaRef ds:uri="http://schemas.microsoft.com/office/infopath/2007/PartnerControls"/>
    <ds:schemaRef ds:uri="http://purl.org/dc/terms/"/>
    <ds:schemaRef ds:uri="40aec6fa-c5f6-4feb-b97b-386f8ea38896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beaeb88b-723b-40d5-8941-7d7503f1ce4a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65E344D-72FF-4E34-BE74-1F08376692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704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Michelle Quintino Dourado Oliveira</cp:lastModifiedBy>
  <cp:revision>7</cp:revision>
  <dcterms:created xsi:type="dcterms:W3CDTF">2025-04-02T16:46:00Z</dcterms:created>
  <dcterms:modified xsi:type="dcterms:W3CDTF">2025-04-09T18:05:00Z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