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5EDD" w14:textId="77777777" w:rsidR="000621AC" w:rsidRDefault="000621AC" w:rsidP="00587D8C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Times New Roman"/>
          <w:b/>
          <w:bCs/>
          <w:color w:val="000000" w:themeColor="text1"/>
          <w:sz w:val="28"/>
          <w:szCs w:val="28"/>
        </w:rPr>
      </w:pPr>
    </w:p>
    <w:p w14:paraId="031D0B1E" w14:textId="7EF6173E" w:rsidR="000621AC" w:rsidRDefault="00C92D03" w:rsidP="00587D8C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Times New Roman"/>
          <w:b/>
          <w:bCs/>
          <w:color w:val="000000" w:themeColor="text1"/>
          <w:sz w:val="28"/>
          <w:szCs w:val="28"/>
        </w:rPr>
      </w:pPr>
      <w:r>
        <w:rPr>
          <w:rFonts w:ascii="Bahnschrift" w:hAnsi="Bahnschrift" w:cs="Times New Roman"/>
          <w:b/>
          <w:bCs/>
          <w:color w:val="000000" w:themeColor="text1"/>
          <w:sz w:val="28"/>
          <w:szCs w:val="28"/>
        </w:rPr>
        <w:t>ANEXO XI</w:t>
      </w:r>
    </w:p>
    <w:p w14:paraId="41E6B024" w14:textId="77777777" w:rsidR="00C92D03" w:rsidRDefault="00C92D03" w:rsidP="00587D8C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Times New Roman"/>
          <w:b/>
          <w:bCs/>
          <w:color w:val="000000" w:themeColor="text1"/>
          <w:sz w:val="28"/>
          <w:szCs w:val="28"/>
        </w:rPr>
      </w:pPr>
    </w:p>
    <w:p w14:paraId="0230C264" w14:textId="6E8AF6EF" w:rsidR="00A5106F" w:rsidRDefault="00A5106F" w:rsidP="00A5106F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Times New Roman"/>
          <w:b/>
          <w:bCs/>
          <w:color w:val="000000" w:themeColor="text1"/>
          <w:sz w:val="40"/>
          <w:szCs w:val="40"/>
        </w:rPr>
      </w:pPr>
      <w:r w:rsidRPr="00A5106F">
        <w:rPr>
          <w:rFonts w:ascii="Bahnschrift" w:hAnsi="Bahnschrift" w:cs="Times New Roman"/>
          <w:b/>
          <w:bCs/>
          <w:color w:val="000000" w:themeColor="text1"/>
          <w:sz w:val="40"/>
          <w:szCs w:val="40"/>
        </w:rPr>
        <w:t>FORMULÁRIO DE AVALIAÇÃO</w:t>
      </w:r>
    </w:p>
    <w:p w14:paraId="1B4958A6" w14:textId="10B32623" w:rsidR="00A5106F" w:rsidRDefault="00A5106F" w:rsidP="00A5106F">
      <w:pPr>
        <w:autoSpaceDE w:val="0"/>
        <w:autoSpaceDN w:val="0"/>
        <w:adjustRightInd w:val="0"/>
        <w:spacing w:before="120" w:after="120" w:line="240" w:lineRule="auto"/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</w:pPr>
      <w:r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  <w:t xml:space="preserve">AVALIADOR(A): </w:t>
      </w:r>
      <w:sdt>
        <w:sdtPr>
          <w:rPr>
            <w:rFonts w:ascii="Bahnschrift" w:hAnsi="Bahnschrift" w:cs="Times New Roman"/>
            <w:b/>
            <w:bCs/>
            <w:color w:val="000000" w:themeColor="text1"/>
            <w:sz w:val="24"/>
            <w:szCs w:val="24"/>
          </w:rPr>
          <w:id w:val="-2023152843"/>
          <w:placeholder>
            <w:docPart w:val="DefaultPlaceholder_-1854013440"/>
          </w:placeholder>
          <w:showingPlcHdr/>
        </w:sdtPr>
        <w:sdtEndPr/>
        <w:sdtContent>
          <w:r w:rsidR="00441333" w:rsidRPr="00544089">
            <w:rPr>
              <w:rStyle w:val="TextodoEspaoReservado"/>
            </w:rPr>
            <w:t>Clique ou toque aqui para inserir o texto.</w:t>
          </w:r>
        </w:sdtContent>
      </w:sdt>
    </w:p>
    <w:p w14:paraId="56A40D98" w14:textId="639A36EA" w:rsidR="00A5106F" w:rsidRDefault="00A5106F" w:rsidP="00A5106F">
      <w:pPr>
        <w:autoSpaceDE w:val="0"/>
        <w:autoSpaceDN w:val="0"/>
        <w:adjustRightInd w:val="0"/>
        <w:spacing w:before="120" w:after="120" w:line="240" w:lineRule="auto"/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</w:pPr>
      <w:r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  <w:t xml:space="preserve">LINHA: </w:t>
      </w:r>
      <w:sdt>
        <w:sdtPr>
          <w:rPr>
            <w:rFonts w:ascii="Bahnschrift" w:hAnsi="Bahnschrift" w:cs="Times New Roman"/>
            <w:b/>
            <w:bCs/>
            <w:color w:val="000000" w:themeColor="text1"/>
            <w:sz w:val="24"/>
            <w:szCs w:val="24"/>
          </w:rPr>
          <w:id w:val="-2008739742"/>
          <w:placeholder>
            <w:docPart w:val="DefaultPlaceholder_-1854013440"/>
          </w:placeholder>
          <w:showingPlcHdr/>
        </w:sdtPr>
        <w:sdtEndPr/>
        <w:sdtContent>
          <w:r w:rsidR="00441333" w:rsidRPr="00544089">
            <w:rPr>
              <w:rStyle w:val="TextodoEspaoReservado"/>
            </w:rPr>
            <w:t>Clique ou toque aqui para inserir o texto.</w:t>
          </w:r>
        </w:sdtContent>
      </w:sdt>
    </w:p>
    <w:p w14:paraId="6058516C" w14:textId="39FAB144" w:rsidR="00A5106F" w:rsidRPr="00A5106F" w:rsidRDefault="00A5106F" w:rsidP="00A5106F">
      <w:pPr>
        <w:autoSpaceDE w:val="0"/>
        <w:autoSpaceDN w:val="0"/>
        <w:adjustRightInd w:val="0"/>
        <w:spacing w:before="120" w:after="120" w:line="240" w:lineRule="auto"/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</w:pPr>
      <w:r>
        <w:rPr>
          <w:rFonts w:ascii="Bahnschrift" w:hAnsi="Bahnschrift" w:cs="Times New Roman"/>
          <w:b/>
          <w:bCs/>
          <w:color w:val="000000" w:themeColor="text1"/>
          <w:sz w:val="24"/>
          <w:szCs w:val="24"/>
        </w:rPr>
        <w:t xml:space="preserve">TÍTULO DO PROJETO: </w:t>
      </w:r>
      <w:sdt>
        <w:sdtPr>
          <w:rPr>
            <w:rFonts w:ascii="Bahnschrift" w:hAnsi="Bahnschrift" w:cs="Times New Roman"/>
            <w:b/>
            <w:bCs/>
            <w:color w:val="000000" w:themeColor="text1"/>
            <w:sz w:val="24"/>
            <w:szCs w:val="24"/>
          </w:rPr>
          <w:id w:val="583811165"/>
          <w:placeholder>
            <w:docPart w:val="DefaultPlaceholder_-1854013440"/>
          </w:placeholder>
          <w:showingPlcHdr/>
        </w:sdtPr>
        <w:sdtEndPr/>
        <w:sdtContent>
          <w:r w:rsidR="00441333" w:rsidRPr="00544089">
            <w:rPr>
              <w:rStyle w:val="TextodoEspaoReservado"/>
            </w:rPr>
            <w:t>Clique ou toque aqui para inserir o texto.</w:t>
          </w:r>
        </w:sdtContent>
      </w:sdt>
    </w:p>
    <w:p w14:paraId="031BF189" w14:textId="77777777" w:rsidR="00C23E71" w:rsidRPr="00A93E3F" w:rsidRDefault="00C23E71" w:rsidP="00C23E71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Times New Roman"/>
          <w:color w:val="000000" w:themeColor="text1"/>
          <w:sz w:val="24"/>
          <w:szCs w:val="24"/>
        </w:rPr>
      </w:pPr>
    </w:p>
    <w:p w14:paraId="620DBD3B" w14:textId="4605979E" w:rsidR="00C64F83" w:rsidRPr="00A93E3F" w:rsidRDefault="009643A3" w:rsidP="000A34F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ahnschrift" w:hAnsi="Bahnschrift" w:cs="Times New Roman"/>
          <w:color w:val="000000" w:themeColor="text1"/>
          <w:sz w:val="24"/>
          <w:szCs w:val="24"/>
        </w:rPr>
      </w:pPr>
      <w:r w:rsidRPr="00A93E3F">
        <w:rPr>
          <w:rFonts w:ascii="Bahnschrift" w:hAnsi="Bahnschrift" w:cs="Times New Roman"/>
          <w:color w:val="000000" w:themeColor="text1"/>
          <w:sz w:val="24"/>
          <w:szCs w:val="24"/>
        </w:rPr>
        <w:t xml:space="preserve">Para </w:t>
      </w:r>
      <w:r w:rsidR="00C64F83" w:rsidRPr="00A93E3F">
        <w:rPr>
          <w:rFonts w:ascii="Bahnschrift" w:hAnsi="Bahnschrift" w:cs="Times New Roman"/>
          <w:color w:val="000000" w:themeColor="text1"/>
          <w:sz w:val="24"/>
          <w:szCs w:val="24"/>
        </w:rPr>
        <w:t>a seleção</w:t>
      </w:r>
      <w:r w:rsidRPr="00A93E3F">
        <w:rPr>
          <w:rFonts w:ascii="Bahnschrift" w:hAnsi="Bahnschrift" w:cs="Times New Roman"/>
          <w:color w:val="000000" w:themeColor="text1"/>
          <w:sz w:val="24"/>
          <w:szCs w:val="24"/>
        </w:rPr>
        <w:t xml:space="preserve"> de projetos </w:t>
      </w:r>
      <w:r w:rsidR="00C64F83" w:rsidRPr="00A93E3F">
        <w:rPr>
          <w:rFonts w:ascii="Bahnschrift" w:hAnsi="Bahnschrift" w:cs="Times New Roman"/>
          <w:color w:val="000000" w:themeColor="text1"/>
          <w:sz w:val="24"/>
          <w:szCs w:val="24"/>
        </w:rPr>
        <w:t xml:space="preserve">serão considerados os critérios de pontuação abaixo. </w:t>
      </w:r>
      <w:r w:rsidRPr="00A93E3F">
        <w:rPr>
          <w:rFonts w:ascii="Bahnschrift" w:hAnsi="Bahnschrift" w:cs="Times New Roman"/>
          <w:color w:val="000000" w:themeColor="text1"/>
          <w:sz w:val="24"/>
          <w:szCs w:val="24"/>
        </w:rPr>
        <w:t>A Comissão de Análise de Projetos - CAP atribuirá</w:t>
      </w:r>
      <w:r w:rsidR="00C64F83" w:rsidRPr="00A93E3F">
        <w:rPr>
          <w:rFonts w:ascii="Bahnschrift" w:hAnsi="Bahnschrift" w:cs="Times New Roman"/>
          <w:color w:val="000000" w:themeColor="text1"/>
          <w:sz w:val="24"/>
          <w:szCs w:val="24"/>
        </w:rPr>
        <w:t xml:space="preserve"> notas a cada um dos </w:t>
      </w:r>
      <w:r w:rsidRPr="00A93E3F">
        <w:rPr>
          <w:rFonts w:ascii="Bahnschrift" w:hAnsi="Bahnschrift" w:cs="Times New Roman"/>
          <w:color w:val="000000" w:themeColor="text1"/>
          <w:sz w:val="24"/>
          <w:szCs w:val="24"/>
        </w:rPr>
        <w:t>critérios de avaliação em</w:t>
      </w:r>
      <w:r w:rsidR="00C64F83" w:rsidRPr="00A93E3F">
        <w:rPr>
          <w:rFonts w:ascii="Bahnschrift" w:hAnsi="Bahnschrift" w:cs="Times New Roman"/>
          <w:color w:val="000000" w:themeColor="text1"/>
          <w:sz w:val="24"/>
          <w:szCs w:val="24"/>
        </w:rPr>
        <w:t xml:space="preserve"> cada projeto, conforme tabela a seguir:</w:t>
      </w:r>
    </w:p>
    <w:p w14:paraId="44215D92" w14:textId="77777777" w:rsidR="00510BAE" w:rsidRPr="00A93E3F" w:rsidRDefault="00510BAE" w:rsidP="00C23E71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03"/>
        <w:gridCol w:w="6376"/>
        <w:gridCol w:w="1909"/>
        <w:gridCol w:w="1906"/>
      </w:tblGrid>
      <w:tr w:rsidR="00A5106F" w:rsidRPr="0091576F" w14:paraId="389B7453" w14:textId="31F5AFE7" w:rsidTr="00A5106F">
        <w:trPr>
          <w:trHeight w:val="480"/>
        </w:trPr>
        <w:tc>
          <w:tcPr>
            <w:tcW w:w="4319" w:type="pct"/>
            <w:gridSpan w:val="3"/>
          </w:tcPr>
          <w:p w14:paraId="2370C753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NewRomanPSMT"/>
                <w:b/>
                <w:bCs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CRITÉRIOS</w:t>
            </w:r>
          </w:p>
        </w:tc>
        <w:tc>
          <w:tcPr>
            <w:tcW w:w="681" w:type="pct"/>
          </w:tcPr>
          <w:p w14:paraId="3969F421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</w:p>
        </w:tc>
      </w:tr>
      <w:tr w:rsidR="00A5106F" w:rsidRPr="0091576F" w14:paraId="7B4978F1" w14:textId="30C76D35" w:rsidTr="00A5106F">
        <w:tc>
          <w:tcPr>
            <w:tcW w:w="1359" w:type="pct"/>
          </w:tcPr>
          <w:p w14:paraId="3ECA5E55" w14:textId="3BB46858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b/>
                <w:bCs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b/>
                <w:bCs/>
                <w:color w:val="000000" w:themeColor="text1"/>
              </w:rPr>
              <w:t>Critério</w:t>
            </w:r>
          </w:p>
        </w:tc>
        <w:tc>
          <w:tcPr>
            <w:tcW w:w="2278" w:type="pct"/>
          </w:tcPr>
          <w:p w14:paraId="7491B5F9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b/>
                <w:bCs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b/>
                <w:bCs/>
                <w:color w:val="000000" w:themeColor="text1"/>
              </w:rPr>
              <w:t>Descrição do Critério</w:t>
            </w:r>
          </w:p>
        </w:tc>
        <w:tc>
          <w:tcPr>
            <w:tcW w:w="682" w:type="pct"/>
          </w:tcPr>
          <w:p w14:paraId="14FEFC28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NewRomanPSMT"/>
                <w:b/>
                <w:bCs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b/>
                <w:bCs/>
                <w:color w:val="000000" w:themeColor="text1"/>
              </w:rPr>
              <w:t>Pontuação</w:t>
            </w:r>
          </w:p>
          <w:p w14:paraId="151C5730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b/>
                <w:bCs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b/>
                <w:bCs/>
                <w:color w:val="000000" w:themeColor="text1"/>
              </w:rPr>
              <w:t>Máxima</w:t>
            </w:r>
          </w:p>
        </w:tc>
        <w:tc>
          <w:tcPr>
            <w:tcW w:w="681" w:type="pct"/>
          </w:tcPr>
          <w:p w14:paraId="6DB54E36" w14:textId="6E487F11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NewRomanPSMT"/>
                <w:b/>
                <w:bCs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b/>
                <w:bCs/>
                <w:color w:val="000000" w:themeColor="text1"/>
              </w:rPr>
              <w:t>Pontuação atribuída</w:t>
            </w:r>
          </w:p>
        </w:tc>
      </w:tr>
      <w:tr w:rsidR="00A5106F" w:rsidRPr="0091576F" w14:paraId="41E50F50" w14:textId="5F866427" w:rsidTr="00A5106F">
        <w:tc>
          <w:tcPr>
            <w:tcW w:w="1359" w:type="pct"/>
          </w:tcPr>
          <w:p w14:paraId="4CB1B1B5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Clareza e coerência do Projeto</w:t>
            </w:r>
          </w:p>
        </w:tc>
        <w:tc>
          <w:tcPr>
            <w:tcW w:w="2278" w:type="pct"/>
          </w:tcPr>
          <w:p w14:paraId="57FB45D8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Coerência e clareza em todos os campos do formulário, especialmente nos objetivos ao anunciar o que pretende realizar; no Plano de Desenvolvimento ao apontar como pretende realizar e na justificativa ao argumentar sobre a importância do projeto. Será considerando igualmente se corresponde ao exigido no edital para a linha onde foi inscrito, sendo possível visualizar de forma clara os objetivos, os passos da realização e os resultados que se pretende obter.</w:t>
            </w:r>
          </w:p>
        </w:tc>
        <w:tc>
          <w:tcPr>
            <w:tcW w:w="682" w:type="pct"/>
          </w:tcPr>
          <w:p w14:paraId="5DB3482F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20</w:t>
            </w:r>
          </w:p>
        </w:tc>
        <w:sdt>
          <w:sdtPr>
            <w:rPr>
              <w:rFonts w:ascii="Bahnschrift" w:hAnsi="Bahnschrift" w:cs="TimesNewRomanPSMT"/>
              <w:color w:val="000000" w:themeColor="text1"/>
            </w:rPr>
            <w:id w:val="-1144421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41BD13CB" w14:textId="365BE19C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NewRomanPSMT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6AE0EB8B" w14:textId="0DAD349B" w:rsidTr="00A5106F">
        <w:tc>
          <w:tcPr>
            <w:tcW w:w="1359" w:type="pct"/>
          </w:tcPr>
          <w:p w14:paraId="0B893A8B" w14:textId="5202BC08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lastRenderedPageBreak/>
              <w:t xml:space="preserve">Relevância da ação proposta para o cenário cultural de </w:t>
            </w:r>
            <w:r w:rsidR="00C40D26">
              <w:rPr>
                <w:rFonts w:ascii="Bahnschrift" w:hAnsi="Bahnschrift" w:cs="TimesNewRomanPSMT"/>
                <w:color w:val="000000" w:themeColor="text1"/>
              </w:rPr>
              <w:t>Ibiporã</w:t>
            </w:r>
          </w:p>
        </w:tc>
        <w:tc>
          <w:tcPr>
            <w:tcW w:w="2278" w:type="pct"/>
          </w:tcPr>
          <w:p w14:paraId="2A97AF1A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A análise deverá considerar, para fins de avaliação e valoração, se a ação contribui para o enriquecimento e valorização da cultura e seu processo formando público, enriquecendo as referências estéticas e estimulando e formando novos criadores/produtores culturais.</w:t>
            </w:r>
          </w:p>
        </w:tc>
        <w:tc>
          <w:tcPr>
            <w:tcW w:w="682" w:type="pct"/>
          </w:tcPr>
          <w:p w14:paraId="182552A9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15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513340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48C7DA53" w14:textId="3719D0AB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5D80E0E6" w14:textId="360F8EF3" w:rsidTr="00A5106F">
        <w:tc>
          <w:tcPr>
            <w:tcW w:w="1359" w:type="pct"/>
          </w:tcPr>
          <w:p w14:paraId="51B91EA5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Aspectos de integração comunitária e inclusão cultural e social na ação proposta pelo projeto</w:t>
            </w:r>
          </w:p>
        </w:tc>
        <w:tc>
          <w:tcPr>
            <w:tcW w:w="2278" w:type="pct"/>
          </w:tcPr>
          <w:p w14:paraId="45D97031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Considera-se, para fins de avaliação e valoração, se o projeto apresenta aspectos de oferta da cultura às comunidades, estímulo a novos criadores culturais, integração comunitária, inclusão de pessoas com deficiência, idosos e demais grupos em situação de histórica vulnerabilidade econômica/social.</w:t>
            </w:r>
          </w:p>
        </w:tc>
        <w:tc>
          <w:tcPr>
            <w:tcW w:w="682" w:type="pct"/>
          </w:tcPr>
          <w:p w14:paraId="41B1CFE2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15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1142704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0DEBD03B" w14:textId="30695E81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15856CA8" w14:textId="2AA013A5" w:rsidTr="00A5106F">
        <w:tc>
          <w:tcPr>
            <w:tcW w:w="1359" w:type="pct"/>
          </w:tcPr>
          <w:p w14:paraId="337483C0" w14:textId="323BD7AE" w:rsidR="00A5106F" w:rsidRPr="0091576F" w:rsidRDefault="00A5106F" w:rsidP="001A2DB1">
            <w:pPr>
              <w:autoSpaceDE w:val="0"/>
              <w:autoSpaceDN w:val="0"/>
              <w:adjustRightInd w:val="0"/>
              <w:spacing w:before="120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Coerência do Plano</w:t>
            </w:r>
            <w:r w:rsidR="001A2DB1">
              <w:rPr>
                <w:rFonts w:ascii="Bahnschrift" w:hAnsi="Bahnschrift" w:cs="TimesNewRomanPSMT"/>
                <w:color w:val="000000" w:themeColor="text1"/>
              </w:rPr>
              <w:t xml:space="preserve"> de </w:t>
            </w:r>
            <w:r w:rsidRPr="0091576F">
              <w:rPr>
                <w:rFonts w:ascii="Bahnschrift" w:hAnsi="Bahnschrift" w:cs="TimesNewRomanPSMT"/>
                <w:color w:val="000000" w:themeColor="text1"/>
              </w:rPr>
              <w:t>Comunicação</w:t>
            </w:r>
          </w:p>
        </w:tc>
        <w:tc>
          <w:tcPr>
            <w:tcW w:w="2278" w:type="pct"/>
          </w:tcPr>
          <w:p w14:paraId="17EF1F24" w14:textId="3F20C6E0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 xml:space="preserve">A análise deverá avaliar e valorar a viabilidade técnica e comunicacional com o </w:t>
            </w:r>
            <w:r w:rsidR="002D4F37" w:rsidRPr="0091576F">
              <w:rPr>
                <w:rFonts w:ascii="Bahnschrift" w:hAnsi="Bahnschrift" w:cs="TimesNewRomanPSMT"/>
                <w:color w:val="000000" w:themeColor="text1"/>
              </w:rPr>
              <w:t>público-alvo</w:t>
            </w:r>
            <w:r w:rsidRPr="0091576F">
              <w:rPr>
                <w:rFonts w:ascii="Bahnschrift" w:hAnsi="Bahnschrift" w:cs="TimesNewRomanPSMT"/>
                <w:color w:val="000000" w:themeColor="text1"/>
              </w:rPr>
              <w:t xml:space="preserve"> do projeto, mediante as estratégias, mídias, materiais e tratamento editorial apresentados, bem como a capacidade de executá-los.</w:t>
            </w:r>
          </w:p>
        </w:tc>
        <w:tc>
          <w:tcPr>
            <w:tcW w:w="682" w:type="pct"/>
          </w:tcPr>
          <w:p w14:paraId="4B8A5902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10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1697420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5A1E5ADC" w14:textId="05AAEB6D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56BDD3DC" w14:textId="5990936B" w:rsidTr="00A5106F">
        <w:tc>
          <w:tcPr>
            <w:tcW w:w="1359" w:type="pct"/>
          </w:tcPr>
          <w:p w14:paraId="154F4E7C" w14:textId="44770AA8" w:rsidR="00A5106F" w:rsidRPr="0091576F" w:rsidRDefault="00A5106F" w:rsidP="001A2DB1">
            <w:pPr>
              <w:autoSpaceDE w:val="0"/>
              <w:autoSpaceDN w:val="0"/>
              <w:adjustRightInd w:val="0"/>
              <w:spacing w:before="120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Compatibilidade equipe com as atividades</w:t>
            </w:r>
            <w:r w:rsidR="001A2DB1">
              <w:rPr>
                <w:rFonts w:ascii="Bahnschrift" w:hAnsi="Bahnschrift" w:cs="TimesNewRomanPSMT"/>
                <w:color w:val="000000" w:themeColor="text1"/>
              </w:rPr>
              <w:t xml:space="preserve"> </w:t>
            </w:r>
            <w:r w:rsidRPr="0091576F">
              <w:rPr>
                <w:rFonts w:ascii="Bahnschrift" w:hAnsi="Bahnschrift" w:cs="TimesNewRomanPSMT"/>
                <w:color w:val="000000" w:themeColor="text1"/>
              </w:rPr>
              <w:t>desenvolvidas</w:t>
            </w:r>
          </w:p>
        </w:tc>
        <w:tc>
          <w:tcPr>
            <w:tcW w:w="2278" w:type="pct"/>
          </w:tcPr>
          <w:p w14:paraId="1E829516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A análise deverá considerar o currículo dos profissionais que compõem o corpo técnico e artístico, verificando a coerência ou não em relação às atribuições que serão executadas por eles no projeto.</w:t>
            </w:r>
          </w:p>
        </w:tc>
        <w:tc>
          <w:tcPr>
            <w:tcW w:w="682" w:type="pct"/>
          </w:tcPr>
          <w:p w14:paraId="129E1CA6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15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871507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1A74667C" w14:textId="38EA6799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70DB6C16" w14:textId="7E8C6B20" w:rsidTr="00A5106F">
        <w:tc>
          <w:tcPr>
            <w:tcW w:w="1359" w:type="pct"/>
          </w:tcPr>
          <w:p w14:paraId="7755A39A" w14:textId="0E5FCCF0" w:rsidR="00A5106F" w:rsidRPr="0091576F" w:rsidRDefault="00A5106F" w:rsidP="001A2DB1">
            <w:pPr>
              <w:autoSpaceDE w:val="0"/>
              <w:autoSpaceDN w:val="0"/>
              <w:adjustRightInd w:val="0"/>
              <w:spacing w:before="120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Trajetória artística e cultural</w:t>
            </w:r>
            <w:r w:rsidR="001A2DB1">
              <w:rPr>
                <w:rFonts w:ascii="Bahnschrift" w:hAnsi="Bahnschrift" w:cs="TimesNewRomanPSMT"/>
                <w:color w:val="000000" w:themeColor="text1"/>
              </w:rPr>
              <w:t xml:space="preserve"> </w:t>
            </w:r>
            <w:r w:rsidRPr="0091576F">
              <w:rPr>
                <w:rFonts w:ascii="Bahnschrift" w:hAnsi="Bahnschrift" w:cs="TimesNewRomanPSMT"/>
                <w:color w:val="000000" w:themeColor="text1"/>
              </w:rPr>
              <w:t>do</w:t>
            </w:r>
            <w:r w:rsidR="001A2DB1">
              <w:rPr>
                <w:rFonts w:ascii="Bahnschrift" w:hAnsi="Bahnschrift" w:cs="TimesNewRomanPSMT"/>
                <w:color w:val="000000" w:themeColor="text1"/>
              </w:rPr>
              <w:t xml:space="preserve"> </w:t>
            </w:r>
            <w:r w:rsidRPr="0091576F">
              <w:rPr>
                <w:rFonts w:ascii="Bahnschrift" w:hAnsi="Bahnschrift" w:cs="TimesNewRomanPSMT"/>
                <w:color w:val="000000" w:themeColor="text1"/>
              </w:rPr>
              <w:t>proponente</w:t>
            </w:r>
          </w:p>
        </w:tc>
        <w:tc>
          <w:tcPr>
            <w:tcW w:w="2278" w:type="pct"/>
          </w:tcPr>
          <w:p w14:paraId="2B7230D9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Será considerado para fins de análise o currículo do proponente e comprovações enviadas, em relação a sua compatibilidade com a proposta apresentada.</w:t>
            </w:r>
          </w:p>
        </w:tc>
        <w:tc>
          <w:tcPr>
            <w:tcW w:w="682" w:type="pct"/>
          </w:tcPr>
          <w:p w14:paraId="56C8CFDE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15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-10808173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6BF6A0C9" w14:textId="2007446B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469C32A2" w14:textId="6F832A17" w:rsidTr="00A5106F">
        <w:tc>
          <w:tcPr>
            <w:tcW w:w="1359" w:type="pct"/>
          </w:tcPr>
          <w:p w14:paraId="2CCE6C2C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Contrapartida</w:t>
            </w:r>
          </w:p>
        </w:tc>
        <w:tc>
          <w:tcPr>
            <w:tcW w:w="2278" w:type="pct"/>
          </w:tcPr>
          <w:p w14:paraId="0618A848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NewRomanPSMT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Será avaliado o interesse público da execução da contrapartida proposta pelo agente cultural</w:t>
            </w:r>
          </w:p>
        </w:tc>
        <w:tc>
          <w:tcPr>
            <w:tcW w:w="682" w:type="pct"/>
          </w:tcPr>
          <w:p w14:paraId="7AFC92E4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10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548737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15F2A3ED" w14:textId="294AE1AD" w:rsidR="00A5106F" w:rsidRPr="0091576F" w:rsidRDefault="00441333" w:rsidP="00A5106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5106F" w:rsidRPr="0091576F" w14:paraId="5AFCE84F" w14:textId="18878069" w:rsidTr="00A5106F">
        <w:tc>
          <w:tcPr>
            <w:tcW w:w="3637" w:type="pct"/>
            <w:gridSpan w:val="2"/>
          </w:tcPr>
          <w:p w14:paraId="714F49CA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NewRomanPSMT"/>
                <w:color w:val="000000" w:themeColor="text1"/>
              </w:rPr>
              <w:t>PONTUAÇÃO TOTAL:</w:t>
            </w:r>
          </w:p>
        </w:tc>
        <w:tc>
          <w:tcPr>
            <w:tcW w:w="682" w:type="pct"/>
          </w:tcPr>
          <w:p w14:paraId="09CEBB87" w14:textId="77777777" w:rsidR="00A5106F" w:rsidRPr="0091576F" w:rsidRDefault="00A5106F" w:rsidP="00A510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ahnschrift" w:hAnsi="Bahnschrift" w:cs="Times New Roman"/>
                <w:color w:val="000000" w:themeColor="text1"/>
              </w:rPr>
            </w:pPr>
            <w:r w:rsidRPr="0091576F">
              <w:rPr>
                <w:rFonts w:ascii="Bahnschrift" w:hAnsi="Bahnschrift" w:cs="Times New Roman"/>
                <w:color w:val="000000" w:themeColor="text1"/>
              </w:rPr>
              <w:t>100</w:t>
            </w:r>
          </w:p>
        </w:tc>
        <w:sdt>
          <w:sdtPr>
            <w:rPr>
              <w:rFonts w:ascii="Bahnschrift" w:hAnsi="Bahnschrift" w:cs="Times New Roman"/>
              <w:color w:val="000000" w:themeColor="text1"/>
            </w:rPr>
            <w:id w:val="996155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" w:type="pct"/>
              </w:tcPr>
              <w:p w14:paraId="2155F04C" w14:textId="44FA7ADC" w:rsidR="00A5106F" w:rsidRPr="0091576F" w:rsidRDefault="00441333" w:rsidP="00046786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Bahnschrift" w:hAnsi="Bahnschrift" w:cs="Times New Roman"/>
                    <w:color w:val="000000" w:themeColor="text1"/>
                  </w:rPr>
                </w:pPr>
                <w:r w:rsidRPr="005440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368F65E" w14:textId="77777777" w:rsidR="00510BAE" w:rsidRDefault="00510BAE" w:rsidP="00C23E71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Times New Roman"/>
          <w:color w:val="000000" w:themeColor="text1"/>
          <w:sz w:val="24"/>
          <w:szCs w:val="24"/>
        </w:rPr>
      </w:pPr>
    </w:p>
    <w:sectPr w:rsidR="00510BAE" w:rsidSect="00A51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E056" w14:textId="77777777" w:rsidR="00E3686F" w:rsidRDefault="00E3686F" w:rsidP="000621AC">
      <w:pPr>
        <w:spacing w:after="0" w:line="240" w:lineRule="auto"/>
      </w:pPr>
      <w:r>
        <w:separator/>
      </w:r>
    </w:p>
  </w:endnote>
  <w:endnote w:type="continuationSeparator" w:id="0">
    <w:p w14:paraId="1292EF2D" w14:textId="77777777" w:rsidR="00E3686F" w:rsidRDefault="00E3686F" w:rsidP="0006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A3F2" w14:textId="77777777" w:rsidR="001D32D8" w:rsidRDefault="001D32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3763" w14:textId="1628BEE6" w:rsidR="001D32D8" w:rsidRDefault="001D32D8">
    <w:pPr>
      <w:pStyle w:val="Rodap"/>
    </w:pPr>
    <w:r w:rsidRPr="00581340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87C1409" wp14:editId="7AC1353A">
          <wp:simplePos x="0" y="0"/>
          <wp:positionH relativeFrom="column">
            <wp:posOffset>909955</wp:posOffset>
          </wp:positionH>
          <wp:positionV relativeFrom="paragraph">
            <wp:posOffset>-24765</wp:posOffset>
          </wp:positionV>
          <wp:extent cx="1400175" cy="544513"/>
          <wp:effectExtent l="0" t="0" r="0" b="8255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44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34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0142106" wp14:editId="52571641">
          <wp:simplePos x="0" y="0"/>
          <wp:positionH relativeFrom="margin">
            <wp:posOffset>3223895</wp:posOffset>
          </wp:positionH>
          <wp:positionV relativeFrom="paragraph">
            <wp:posOffset>-729615</wp:posOffset>
          </wp:positionV>
          <wp:extent cx="2009775" cy="2009775"/>
          <wp:effectExtent l="0" t="0" r="9525" b="9525"/>
          <wp:wrapNone/>
          <wp:docPr id="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200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D830560" wp14:editId="216CC977">
          <wp:simplePos x="0" y="0"/>
          <wp:positionH relativeFrom="page">
            <wp:posOffset>7047865</wp:posOffset>
          </wp:positionH>
          <wp:positionV relativeFrom="paragraph">
            <wp:posOffset>-43180</wp:posOffset>
          </wp:positionV>
          <wp:extent cx="2497733" cy="730250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497733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824F" w14:textId="77777777" w:rsidR="001D32D8" w:rsidRDefault="001D32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E74C" w14:textId="77777777" w:rsidR="00E3686F" w:rsidRDefault="00E3686F" w:rsidP="000621AC">
      <w:pPr>
        <w:spacing w:after="0" w:line="240" w:lineRule="auto"/>
      </w:pPr>
      <w:r>
        <w:separator/>
      </w:r>
    </w:p>
  </w:footnote>
  <w:footnote w:type="continuationSeparator" w:id="0">
    <w:p w14:paraId="1DE45540" w14:textId="77777777" w:rsidR="00E3686F" w:rsidRDefault="00E3686F" w:rsidP="0006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FE71" w14:textId="77777777" w:rsidR="001D32D8" w:rsidRDefault="001D32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FC38" w14:textId="4D8ABE61" w:rsidR="008A522E" w:rsidRDefault="001D32D8" w:rsidP="008A52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87AB83" wp14:editId="5F1EA952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1790700" cy="1051018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790700" cy="105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BE169" w14:textId="77777777" w:rsidR="008A522E" w:rsidRDefault="008A522E" w:rsidP="008A522E">
    <w:pPr>
      <w:pStyle w:val="Cabealho"/>
    </w:pPr>
  </w:p>
  <w:p w14:paraId="0CD356A9" w14:textId="7A620638" w:rsidR="008A522E" w:rsidRDefault="008A522E" w:rsidP="008A522E">
    <w:pPr>
      <w:pStyle w:val="Cabealho"/>
    </w:pPr>
  </w:p>
  <w:p w14:paraId="22B038E2" w14:textId="0FD28DBE" w:rsidR="008A522E" w:rsidRDefault="008A522E" w:rsidP="008A522E">
    <w:pPr>
      <w:pStyle w:val="Cabealho"/>
    </w:pPr>
  </w:p>
  <w:p w14:paraId="5B84662B" w14:textId="23DBEC7F" w:rsidR="00FE49FD" w:rsidRDefault="00FE49FD" w:rsidP="00FE49FD">
    <w:pPr>
      <w:pStyle w:val="Cabealho"/>
    </w:pPr>
  </w:p>
  <w:p w14:paraId="0D680588" w14:textId="119EFC67" w:rsidR="007D7C14" w:rsidRDefault="007D7C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5981" w14:textId="77777777" w:rsidR="001D32D8" w:rsidRDefault="001D32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2F"/>
    <w:multiLevelType w:val="hybridMultilevel"/>
    <w:tmpl w:val="60A06276"/>
    <w:lvl w:ilvl="0" w:tplc="231064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90"/>
    <w:multiLevelType w:val="hybridMultilevel"/>
    <w:tmpl w:val="0FA0E586"/>
    <w:lvl w:ilvl="0" w:tplc="B702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1013"/>
    <w:multiLevelType w:val="hybridMultilevel"/>
    <w:tmpl w:val="5074F626"/>
    <w:lvl w:ilvl="0" w:tplc="2A42AA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4147"/>
    <w:multiLevelType w:val="hybridMultilevel"/>
    <w:tmpl w:val="E49AA234"/>
    <w:lvl w:ilvl="0" w:tplc="CF4AEFEC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32375B"/>
    <w:multiLevelType w:val="hybridMultilevel"/>
    <w:tmpl w:val="5316F0EE"/>
    <w:lvl w:ilvl="0" w:tplc="5FFA5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6BD"/>
    <w:multiLevelType w:val="hybridMultilevel"/>
    <w:tmpl w:val="F81CF406"/>
    <w:lvl w:ilvl="0" w:tplc="04DE16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201"/>
    <w:multiLevelType w:val="hybridMultilevel"/>
    <w:tmpl w:val="477A9EFC"/>
    <w:lvl w:ilvl="0" w:tplc="0D5283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3869"/>
    <w:multiLevelType w:val="hybridMultilevel"/>
    <w:tmpl w:val="B7D022AC"/>
    <w:lvl w:ilvl="0" w:tplc="7450B7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C0582"/>
    <w:multiLevelType w:val="multilevel"/>
    <w:tmpl w:val="FA7867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63D2D"/>
    <w:multiLevelType w:val="hybridMultilevel"/>
    <w:tmpl w:val="3CEEE3A2"/>
    <w:lvl w:ilvl="0" w:tplc="90C667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4FE9"/>
    <w:multiLevelType w:val="hybridMultilevel"/>
    <w:tmpl w:val="FA72934C"/>
    <w:lvl w:ilvl="0" w:tplc="874AC5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D557F"/>
    <w:multiLevelType w:val="hybridMultilevel"/>
    <w:tmpl w:val="5934AB2E"/>
    <w:lvl w:ilvl="0" w:tplc="2422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B5100"/>
    <w:multiLevelType w:val="multilevel"/>
    <w:tmpl w:val="4162DE2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565A27"/>
    <w:multiLevelType w:val="hybridMultilevel"/>
    <w:tmpl w:val="CC50A6F0"/>
    <w:lvl w:ilvl="0" w:tplc="C8643FC4">
      <w:start w:val="1"/>
      <w:numFmt w:val="upperRoman"/>
      <w:lvlText w:val="%1-"/>
      <w:lvlJc w:val="left"/>
      <w:pPr>
        <w:ind w:left="1855" w:hanging="720"/>
      </w:pPr>
      <w:rPr>
        <w:rFonts w:ascii="Bahnschrift" w:eastAsiaTheme="minorHAnsi" w:hAnsi="Bahnschrift" w:cs="Times New Roman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CA92106"/>
    <w:multiLevelType w:val="hybridMultilevel"/>
    <w:tmpl w:val="CC50A6F0"/>
    <w:lvl w:ilvl="0" w:tplc="C8643FC4">
      <w:start w:val="1"/>
      <w:numFmt w:val="upperRoman"/>
      <w:lvlText w:val="%1-"/>
      <w:lvlJc w:val="left"/>
      <w:pPr>
        <w:ind w:left="1080" w:hanging="720"/>
      </w:pPr>
      <w:rPr>
        <w:rFonts w:ascii="Bahnschrift" w:eastAsiaTheme="minorHAnsi" w:hAnsi="Bahnschrif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61054">
    <w:abstractNumId w:val="1"/>
  </w:num>
  <w:num w:numId="2" w16cid:durableId="2128306069">
    <w:abstractNumId w:val="11"/>
  </w:num>
  <w:num w:numId="3" w16cid:durableId="1004094337">
    <w:abstractNumId w:val="10"/>
  </w:num>
  <w:num w:numId="4" w16cid:durableId="1194147222">
    <w:abstractNumId w:val="3"/>
  </w:num>
  <w:num w:numId="5" w16cid:durableId="530994997">
    <w:abstractNumId w:val="0"/>
  </w:num>
  <w:num w:numId="6" w16cid:durableId="857744141">
    <w:abstractNumId w:val="12"/>
  </w:num>
  <w:num w:numId="7" w16cid:durableId="1419211523">
    <w:abstractNumId w:val="5"/>
  </w:num>
  <w:num w:numId="8" w16cid:durableId="849372380">
    <w:abstractNumId w:val="6"/>
  </w:num>
  <w:num w:numId="9" w16cid:durableId="30422125">
    <w:abstractNumId w:val="4"/>
  </w:num>
  <w:num w:numId="10" w16cid:durableId="1923373485">
    <w:abstractNumId w:val="2"/>
  </w:num>
  <w:num w:numId="11" w16cid:durableId="360858775">
    <w:abstractNumId w:val="8"/>
  </w:num>
  <w:num w:numId="12" w16cid:durableId="1198009577">
    <w:abstractNumId w:val="14"/>
  </w:num>
  <w:num w:numId="13" w16cid:durableId="2051295913">
    <w:abstractNumId w:val="9"/>
  </w:num>
  <w:num w:numId="14" w16cid:durableId="1009024253">
    <w:abstractNumId w:val="7"/>
  </w:num>
  <w:num w:numId="15" w16cid:durableId="1313873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83"/>
    <w:rsid w:val="00002E1C"/>
    <w:rsid w:val="0003664F"/>
    <w:rsid w:val="00046786"/>
    <w:rsid w:val="00053E11"/>
    <w:rsid w:val="000621AC"/>
    <w:rsid w:val="00073227"/>
    <w:rsid w:val="000808EA"/>
    <w:rsid w:val="00096E87"/>
    <w:rsid w:val="000A1A1E"/>
    <w:rsid w:val="000A2622"/>
    <w:rsid w:val="000A34FD"/>
    <w:rsid w:val="000D0637"/>
    <w:rsid w:val="000E4F91"/>
    <w:rsid w:val="000F71C0"/>
    <w:rsid w:val="001027F8"/>
    <w:rsid w:val="00155612"/>
    <w:rsid w:val="001569E9"/>
    <w:rsid w:val="00161E03"/>
    <w:rsid w:val="001808FF"/>
    <w:rsid w:val="00182628"/>
    <w:rsid w:val="00187459"/>
    <w:rsid w:val="0019033B"/>
    <w:rsid w:val="001A2DB1"/>
    <w:rsid w:val="001B3710"/>
    <w:rsid w:val="001B675E"/>
    <w:rsid w:val="001C4495"/>
    <w:rsid w:val="001D32D8"/>
    <w:rsid w:val="001D3E2B"/>
    <w:rsid w:val="002164AF"/>
    <w:rsid w:val="00234A32"/>
    <w:rsid w:val="00254C99"/>
    <w:rsid w:val="00256E12"/>
    <w:rsid w:val="0026483C"/>
    <w:rsid w:val="00275A8E"/>
    <w:rsid w:val="0028550A"/>
    <w:rsid w:val="00293A4D"/>
    <w:rsid w:val="002A46CB"/>
    <w:rsid w:val="002B59D9"/>
    <w:rsid w:val="002C1974"/>
    <w:rsid w:val="002C551A"/>
    <w:rsid w:val="002C7C30"/>
    <w:rsid w:val="002D4F37"/>
    <w:rsid w:val="002F1192"/>
    <w:rsid w:val="00321E10"/>
    <w:rsid w:val="00322392"/>
    <w:rsid w:val="0033234B"/>
    <w:rsid w:val="00333436"/>
    <w:rsid w:val="00356A2B"/>
    <w:rsid w:val="00381350"/>
    <w:rsid w:val="003927A9"/>
    <w:rsid w:val="003A6FF7"/>
    <w:rsid w:val="003B0DCD"/>
    <w:rsid w:val="003B1D68"/>
    <w:rsid w:val="003B54D0"/>
    <w:rsid w:val="003E37DF"/>
    <w:rsid w:val="003F67A9"/>
    <w:rsid w:val="00401545"/>
    <w:rsid w:val="00415C24"/>
    <w:rsid w:val="00424F49"/>
    <w:rsid w:val="00441333"/>
    <w:rsid w:val="00461435"/>
    <w:rsid w:val="00483E04"/>
    <w:rsid w:val="004A4F60"/>
    <w:rsid w:val="004A5040"/>
    <w:rsid w:val="004E11B7"/>
    <w:rsid w:val="004E159D"/>
    <w:rsid w:val="004F7455"/>
    <w:rsid w:val="00500595"/>
    <w:rsid w:val="00505790"/>
    <w:rsid w:val="00510BAE"/>
    <w:rsid w:val="00534B2F"/>
    <w:rsid w:val="00587AD0"/>
    <w:rsid w:val="00587D8C"/>
    <w:rsid w:val="005E46D1"/>
    <w:rsid w:val="00634F27"/>
    <w:rsid w:val="00637AAB"/>
    <w:rsid w:val="006A0D6D"/>
    <w:rsid w:val="006A2176"/>
    <w:rsid w:val="006B01E9"/>
    <w:rsid w:val="006D2052"/>
    <w:rsid w:val="006D6461"/>
    <w:rsid w:val="006F1609"/>
    <w:rsid w:val="006F3E91"/>
    <w:rsid w:val="006F5192"/>
    <w:rsid w:val="007201B3"/>
    <w:rsid w:val="00721B1D"/>
    <w:rsid w:val="00743A61"/>
    <w:rsid w:val="00746D15"/>
    <w:rsid w:val="007628DF"/>
    <w:rsid w:val="007741C8"/>
    <w:rsid w:val="0077748C"/>
    <w:rsid w:val="0078610D"/>
    <w:rsid w:val="007912E7"/>
    <w:rsid w:val="00793F6F"/>
    <w:rsid w:val="007971A3"/>
    <w:rsid w:val="007C15C1"/>
    <w:rsid w:val="007D237A"/>
    <w:rsid w:val="007D7C14"/>
    <w:rsid w:val="00816F5D"/>
    <w:rsid w:val="008237BC"/>
    <w:rsid w:val="0084143F"/>
    <w:rsid w:val="00845237"/>
    <w:rsid w:val="00847661"/>
    <w:rsid w:val="00850463"/>
    <w:rsid w:val="008931B8"/>
    <w:rsid w:val="008A522E"/>
    <w:rsid w:val="008B7E86"/>
    <w:rsid w:val="008F22C6"/>
    <w:rsid w:val="008F29FE"/>
    <w:rsid w:val="008F4315"/>
    <w:rsid w:val="009049D6"/>
    <w:rsid w:val="0091576F"/>
    <w:rsid w:val="00920963"/>
    <w:rsid w:val="00923FC4"/>
    <w:rsid w:val="00940033"/>
    <w:rsid w:val="009643A3"/>
    <w:rsid w:val="00972926"/>
    <w:rsid w:val="00982517"/>
    <w:rsid w:val="009A4399"/>
    <w:rsid w:val="009E150C"/>
    <w:rsid w:val="009E4CAF"/>
    <w:rsid w:val="009F0142"/>
    <w:rsid w:val="00A0476B"/>
    <w:rsid w:val="00A35BBE"/>
    <w:rsid w:val="00A447F4"/>
    <w:rsid w:val="00A5106F"/>
    <w:rsid w:val="00A607F3"/>
    <w:rsid w:val="00A76CEC"/>
    <w:rsid w:val="00A93E3F"/>
    <w:rsid w:val="00A97208"/>
    <w:rsid w:val="00AA29D9"/>
    <w:rsid w:val="00AA7738"/>
    <w:rsid w:val="00AB555A"/>
    <w:rsid w:val="00AD5D00"/>
    <w:rsid w:val="00AF1B7D"/>
    <w:rsid w:val="00B028A6"/>
    <w:rsid w:val="00B03DB1"/>
    <w:rsid w:val="00B3746C"/>
    <w:rsid w:val="00B4268C"/>
    <w:rsid w:val="00B8688A"/>
    <w:rsid w:val="00B96D6D"/>
    <w:rsid w:val="00B9735F"/>
    <w:rsid w:val="00BF0D34"/>
    <w:rsid w:val="00C13E3A"/>
    <w:rsid w:val="00C23E71"/>
    <w:rsid w:val="00C27713"/>
    <w:rsid w:val="00C40D26"/>
    <w:rsid w:val="00C64F83"/>
    <w:rsid w:val="00C92D03"/>
    <w:rsid w:val="00CA1736"/>
    <w:rsid w:val="00CA66AD"/>
    <w:rsid w:val="00CC1BE2"/>
    <w:rsid w:val="00D01710"/>
    <w:rsid w:val="00D04BF3"/>
    <w:rsid w:val="00D05C8C"/>
    <w:rsid w:val="00D1683C"/>
    <w:rsid w:val="00D22266"/>
    <w:rsid w:val="00D24B4B"/>
    <w:rsid w:val="00D27BB2"/>
    <w:rsid w:val="00D63A79"/>
    <w:rsid w:val="00D711CD"/>
    <w:rsid w:val="00D7262B"/>
    <w:rsid w:val="00D914EB"/>
    <w:rsid w:val="00DA11BA"/>
    <w:rsid w:val="00DB05B6"/>
    <w:rsid w:val="00DB32C4"/>
    <w:rsid w:val="00DC63B7"/>
    <w:rsid w:val="00DD49BB"/>
    <w:rsid w:val="00E23038"/>
    <w:rsid w:val="00E3686F"/>
    <w:rsid w:val="00E53F44"/>
    <w:rsid w:val="00E63DD5"/>
    <w:rsid w:val="00E65EE8"/>
    <w:rsid w:val="00E764B3"/>
    <w:rsid w:val="00E76CB9"/>
    <w:rsid w:val="00EA5EA9"/>
    <w:rsid w:val="00EC58D2"/>
    <w:rsid w:val="00ED3A50"/>
    <w:rsid w:val="00EE6D7A"/>
    <w:rsid w:val="00F016DD"/>
    <w:rsid w:val="00F41BF2"/>
    <w:rsid w:val="00F833C2"/>
    <w:rsid w:val="00F84A0C"/>
    <w:rsid w:val="00F85C76"/>
    <w:rsid w:val="00F87C78"/>
    <w:rsid w:val="00F91DD1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0DF3"/>
  <w15:docId w15:val="{12D10435-3795-4E0E-A182-F0BB24CB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15C1"/>
    <w:pPr>
      <w:ind w:left="720"/>
      <w:contextualSpacing/>
    </w:pPr>
  </w:style>
  <w:style w:type="table" w:styleId="Tabelacomgrade">
    <w:name w:val="Table Grid"/>
    <w:basedOn w:val="Tabelanormal"/>
    <w:uiPriority w:val="39"/>
    <w:rsid w:val="0051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1AC"/>
  </w:style>
  <w:style w:type="paragraph" w:styleId="Rodap">
    <w:name w:val="footer"/>
    <w:basedOn w:val="Normal"/>
    <w:link w:val="RodapChar"/>
    <w:uiPriority w:val="99"/>
    <w:unhideWhenUsed/>
    <w:rsid w:val="0006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1AC"/>
  </w:style>
  <w:style w:type="character" w:styleId="Hyperlink">
    <w:name w:val="Hyperlink"/>
    <w:basedOn w:val="Fontepargpadro"/>
    <w:uiPriority w:val="99"/>
    <w:unhideWhenUsed/>
    <w:rsid w:val="00E53F4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3F4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6C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510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C831-E581-42DE-ABAD-96D5E0520FB3}"/>
      </w:docPartPr>
      <w:docPartBody>
        <w:p w:rsidR="006F1D7A" w:rsidRDefault="005C5860">
          <w:r w:rsidRPr="0054408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60"/>
    <w:rsid w:val="001569E9"/>
    <w:rsid w:val="005C5860"/>
    <w:rsid w:val="006F1D7A"/>
    <w:rsid w:val="00B25156"/>
    <w:rsid w:val="00B96D6D"/>
    <w:rsid w:val="00CB0517"/>
    <w:rsid w:val="00CC738D"/>
    <w:rsid w:val="00D344A0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586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Pinhatari</dc:creator>
  <cp:lastModifiedBy>Michelle Quintino Dourado Oliveira</cp:lastModifiedBy>
  <cp:revision>5</cp:revision>
  <cp:lastPrinted>2023-08-10T17:52:00Z</cp:lastPrinted>
  <dcterms:created xsi:type="dcterms:W3CDTF">2025-04-02T13:00:00Z</dcterms:created>
  <dcterms:modified xsi:type="dcterms:W3CDTF">2025-04-03T13:59:00Z</dcterms:modified>
</cp:coreProperties>
</file>